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0D2" w:rsidRPr="00F4241A" w:rsidRDefault="000E714E" w:rsidP="00F4241A">
      <w:pPr>
        <w:jc w:val="both"/>
        <w:rPr>
          <w:rFonts w:cstheme="minorHAnsi"/>
        </w:rPr>
      </w:pPr>
      <w:r w:rsidRPr="00F4241A">
        <w:rPr>
          <w:rFonts w:cstheme="minorHAnsi"/>
        </w:rPr>
        <w:t xml:space="preserve">1. </w:t>
      </w:r>
      <w:r w:rsidR="00A570D2" w:rsidRPr="00F4241A">
        <w:rPr>
          <w:rFonts w:cstheme="minorHAnsi"/>
        </w:rPr>
        <w:t>OBJETIVO</w:t>
      </w:r>
    </w:p>
    <w:p w:rsidR="006375E2" w:rsidRDefault="00A570D2" w:rsidP="00F4241A">
      <w:pPr>
        <w:jc w:val="both"/>
        <w:rPr>
          <w:rFonts w:cstheme="minorHAnsi"/>
        </w:rPr>
      </w:pPr>
      <w:r w:rsidRPr="00F4241A">
        <w:rPr>
          <w:rFonts w:cstheme="minorHAnsi"/>
        </w:rPr>
        <w:t>0.</w:t>
      </w:r>
      <w:r w:rsidR="000E714E" w:rsidRPr="00F4241A">
        <w:rPr>
          <w:rFonts w:cstheme="minorHAnsi"/>
        </w:rPr>
        <w:t xml:space="preserve">1. </w:t>
      </w:r>
      <w:r w:rsidR="0003549F" w:rsidRPr="00F4241A">
        <w:rPr>
          <w:rFonts w:cstheme="minorHAnsi"/>
        </w:rPr>
        <w:t>Criar procedimento quanto a realização</w:t>
      </w:r>
      <w:r w:rsidRPr="00F4241A">
        <w:rPr>
          <w:rFonts w:cstheme="minorHAnsi"/>
        </w:rPr>
        <w:t xml:space="preserve"> de audiências públicas virtuais no âmbito dos processos de</w:t>
      </w:r>
      <w:r w:rsidR="0003549F" w:rsidRPr="00F4241A">
        <w:rPr>
          <w:rFonts w:cstheme="minorHAnsi"/>
        </w:rPr>
        <w:t xml:space="preserve"> </w:t>
      </w:r>
      <w:r w:rsidRPr="00F4241A">
        <w:rPr>
          <w:rFonts w:cstheme="minorHAnsi"/>
        </w:rPr>
        <w:t xml:space="preserve">licenciamento ambiental </w:t>
      </w:r>
      <w:r w:rsidR="0003549F" w:rsidRPr="00F4241A">
        <w:rPr>
          <w:rFonts w:cstheme="minorHAnsi"/>
        </w:rPr>
        <w:t>com EIA/RIMA no Estado de Mato Grosso, conforme Resolução CONSEMA nº. 62 de 14 de julho de 2010 com as alterações da Resolução CONSEMA nº. 20 de 29 de julho de 2020,</w:t>
      </w:r>
      <w:r w:rsidR="006375E2">
        <w:rPr>
          <w:rFonts w:cstheme="minorHAnsi"/>
        </w:rPr>
        <w:t xml:space="preserve"> conforme Decreto Estadual no 1299 de</w:t>
      </w:r>
      <w:bookmarkStart w:id="0" w:name="_GoBack"/>
      <w:bookmarkEnd w:id="0"/>
      <w:r w:rsidR="0003549F" w:rsidRPr="00F4241A">
        <w:rPr>
          <w:rFonts w:cstheme="minorHAnsi"/>
        </w:rPr>
        <w:t xml:space="preserve"> </w:t>
      </w:r>
      <w:r w:rsidR="006375E2">
        <w:rPr>
          <w:rFonts w:cstheme="minorHAnsi"/>
        </w:rPr>
        <w:t>22 de fevereiro de 2022</w:t>
      </w:r>
      <w:r w:rsidR="0003549F" w:rsidRPr="00F4241A">
        <w:rPr>
          <w:rFonts w:cstheme="minorHAnsi"/>
        </w:rPr>
        <w:t xml:space="preserve">, que </w:t>
      </w:r>
      <w:r w:rsidR="006375E2" w:rsidRPr="006375E2">
        <w:rPr>
          <w:rFonts w:cstheme="minorHAnsi"/>
        </w:rPr>
        <w:t xml:space="preserve">Altera o Decreto nº 697, </w:t>
      </w:r>
      <w:r w:rsidR="006375E2">
        <w:rPr>
          <w:rFonts w:cstheme="minorHAnsi"/>
        </w:rPr>
        <w:t xml:space="preserve">de 03 de novembro de 2020, que </w:t>
      </w:r>
      <w:r w:rsidR="006375E2" w:rsidRPr="006375E2">
        <w:rPr>
          <w:rFonts w:cstheme="minorHAnsi"/>
        </w:rPr>
        <w:t>regulamenta o procedimento de licenciamento ambiental no âmbito da Secretaria de Estado de Meio Ambiente -</w:t>
      </w:r>
      <w:r w:rsidR="006375E2">
        <w:rPr>
          <w:rFonts w:cstheme="minorHAnsi"/>
        </w:rPr>
        <w:t xml:space="preserve"> SEMA, e dá outras providências.</w:t>
      </w:r>
    </w:p>
    <w:p w:rsidR="00054DD0" w:rsidRPr="00F4241A" w:rsidRDefault="006375E2" w:rsidP="00F4241A">
      <w:pPr>
        <w:jc w:val="both"/>
        <w:rPr>
          <w:rFonts w:cstheme="minorHAnsi"/>
        </w:rPr>
      </w:pPr>
      <w:r w:rsidRPr="00F4241A">
        <w:rPr>
          <w:rFonts w:cstheme="minorHAnsi"/>
        </w:rPr>
        <w:t xml:space="preserve"> </w:t>
      </w:r>
      <w:r w:rsidR="000E714E" w:rsidRPr="00F4241A">
        <w:rPr>
          <w:rFonts w:cstheme="minorHAnsi"/>
        </w:rPr>
        <w:t xml:space="preserve">2. </w:t>
      </w:r>
      <w:r w:rsidR="00054DD0" w:rsidRPr="00F4241A">
        <w:rPr>
          <w:rFonts w:cstheme="minorHAnsi"/>
        </w:rPr>
        <w:t>CAMPO DE APLICAÇÃO</w:t>
      </w:r>
    </w:p>
    <w:p w:rsidR="00951F63" w:rsidRPr="00F4241A" w:rsidRDefault="0003549F" w:rsidP="00F4241A">
      <w:pPr>
        <w:jc w:val="both"/>
        <w:rPr>
          <w:rFonts w:cstheme="minorHAnsi"/>
        </w:rPr>
      </w:pPr>
      <w:r w:rsidRPr="00F4241A">
        <w:rPr>
          <w:rFonts w:cstheme="minorHAnsi"/>
        </w:rPr>
        <w:t>No âmbito dos processos de Licenciamento Ambiental em curso na Coordenaria de Licenciamento com Est</w:t>
      </w:r>
      <w:r w:rsidR="00D04061" w:rsidRPr="00F4241A">
        <w:rPr>
          <w:rFonts w:cstheme="minorHAnsi"/>
        </w:rPr>
        <w:t>udo de Impacto Ambiental- CLEIA, ou correlatos.</w:t>
      </w:r>
    </w:p>
    <w:p w:rsidR="00A570D2" w:rsidRPr="00F4241A" w:rsidRDefault="003D48A8" w:rsidP="00F4241A">
      <w:pPr>
        <w:jc w:val="both"/>
        <w:rPr>
          <w:rFonts w:cstheme="minorHAnsi"/>
        </w:rPr>
      </w:pPr>
      <w:r w:rsidRPr="00F4241A">
        <w:rPr>
          <w:rFonts w:cstheme="minorHAnsi"/>
        </w:rPr>
        <w:t>3</w:t>
      </w:r>
      <w:r w:rsidR="000E714E" w:rsidRPr="00F4241A">
        <w:rPr>
          <w:rFonts w:cstheme="minorHAnsi"/>
        </w:rPr>
        <w:t xml:space="preserve">. </w:t>
      </w:r>
      <w:r w:rsidR="00A570D2" w:rsidRPr="00F4241A">
        <w:rPr>
          <w:rFonts w:cstheme="minorHAnsi"/>
        </w:rPr>
        <w:t>GLOSSÁRIO</w:t>
      </w:r>
    </w:p>
    <w:p w:rsidR="00A570D2" w:rsidRPr="00F4241A" w:rsidRDefault="00A570D2" w:rsidP="00F4241A">
      <w:pPr>
        <w:jc w:val="both"/>
        <w:rPr>
          <w:rFonts w:cstheme="minorHAnsi"/>
        </w:rPr>
      </w:pPr>
      <w:r w:rsidRPr="00F4241A">
        <w:rPr>
          <w:rFonts w:cstheme="minorHAnsi"/>
        </w:rPr>
        <w:t>Para fins deste Procedimento Operacional Padrão-POP serão utilizados os seguintes conceitos:</w:t>
      </w:r>
    </w:p>
    <w:p w:rsidR="00A570D2" w:rsidRPr="00F4241A" w:rsidRDefault="003D48A8" w:rsidP="00F4241A">
      <w:pPr>
        <w:jc w:val="both"/>
        <w:rPr>
          <w:rFonts w:cstheme="minorHAnsi"/>
        </w:rPr>
      </w:pPr>
      <w:r w:rsidRPr="00F4241A">
        <w:rPr>
          <w:rFonts w:cstheme="minorHAnsi"/>
        </w:rPr>
        <w:t>3.1</w:t>
      </w:r>
      <w:r w:rsidR="000E714E" w:rsidRPr="00F4241A">
        <w:rPr>
          <w:rFonts w:cstheme="minorHAnsi"/>
        </w:rPr>
        <w:t xml:space="preserve">. </w:t>
      </w:r>
      <w:r w:rsidR="00A570D2" w:rsidRPr="00F4241A">
        <w:rPr>
          <w:rFonts w:cstheme="minorHAnsi"/>
        </w:rPr>
        <w:t>Participação Pública Virtual: processo pelo qual os interessados têm acesso</w:t>
      </w:r>
      <w:r w:rsidR="0003549F" w:rsidRPr="00F4241A">
        <w:rPr>
          <w:rFonts w:cstheme="minorHAnsi"/>
        </w:rPr>
        <w:t xml:space="preserve"> </w:t>
      </w:r>
      <w:r w:rsidR="00A570D2" w:rsidRPr="00F4241A">
        <w:rPr>
          <w:rFonts w:cstheme="minorHAnsi"/>
        </w:rPr>
        <w:t>não presencial ao vivo ou</w:t>
      </w:r>
      <w:r w:rsidR="00D04061" w:rsidRPr="00F4241A">
        <w:rPr>
          <w:rFonts w:cstheme="minorHAnsi"/>
        </w:rPr>
        <w:t xml:space="preserve"> à gravação, às apresentações de EIA/</w:t>
      </w:r>
      <w:r w:rsidR="00A570D2" w:rsidRPr="00F4241A">
        <w:rPr>
          <w:rFonts w:cstheme="minorHAnsi"/>
        </w:rPr>
        <w:t>Rima e ao projeto, devendo ser possível a participação por meio de diferentes plataformas de mensagens,</w:t>
      </w:r>
      <w:r w:rsidR="0003549F" w:rsidRPr="00F4241A">
        <w:rPr>
          <w:rFonts w:cstheme="minorHAnsi"/>
        </w:rPr>
        <w:t xml:space="preserve"> </w:t>
      </w:r>
      <w:r w:rsidR="00A570D2" w:rsidRPr="00F4241A">
        <w:rPr>
          <w:rFonts w:cstheme="minorHAnsi"/>
        </w:rPr>
        <w:t>incluindo recebimento de documentos digitais.</w:t>
      </w:r>
    </w:p>
    <w:p w:rsidR="00A570D2" w:rsidRPr="00F4241A" w:rsidRDefault="003D48A8" w:rsidP="00F4241A">
      <w:pPr>
        <w:jc w:val="both"/>
        <w:rPr>
          <w:rFonts w:cstheme="minorHAnsi"/>
        </w:rPr>
      </w:pPr>
      <w:r w:rsidRPr="00F4241A">
        <w:rPr>
          <w:rFonts w:cstheme="minorHAnsi"/>
        </w:rPr>
        <w:t>3.2</w:t>
      </w:r>
      <w:r w:rsidR="000E714E" w:rsidRPr="00F4241A">
        <w:rPr>
          <w:rFonts w:cstheme="minorHAnsi"/>
        </w:rPr>
        <w:t xml:space="preserve">. </w:t>
      </w:r>
      <w:r w:rsidR="00A570D2" w:rsidRPr="00F4241A">
        <w:rPr>
          <w:rFonts w:cstheme="minorHAnsi"/>
        </w:rPr>
        <w:t xml:space="preserve">Audiência Pública Virtual-APV: processo de participação social remota, aberto a qualquer interessado, conduzido pelo </w:t>
      </w:r>
      <w:r w:rsidR="00DD5430" w:rsidRPr="00F4241A">
        <w:rPr>
          <w:rFonts w:cstheme="minorHAnsi"/>
        </w:rPr>
        <w:t>SEMA-MT</w:t>
      </w:r>
      <w:r w:rsidR="00A570D2" w:rsidRPr="00F4241A">
        <w:rPr>
          <w:rFonts w:cstheme="minorHAnsi"/>
        </w:rPr>
        <w:t xml:space="preserve">, promovido no licenciamento ambiental </w:t>
      </w:r>
      <w:r w:rsidR="00DD5430" w:rsidRPr="00F4241A">
        <w:rPr>
          <w:rFonts w:cstheme="minorHAnsi"/>
        </w:rPr>
        <w:t>estadual</w:t>
      </w:r>
      <w:r w:rsidR="00A570D2" w:rsidRPr="00F4241A">
        <w:rPr>
          <w:rFonts w:cstheme="minorHAnsi"/>
        </w:rPr>
        <w:t xml:space="preserve"> de atividade ou empreendimento enquadrado como potencial causador de significativa degradação ambiental.</w:t>
      </w:r>
    </w:p>
    <w:p w:rsidR="003D48A8" w:rsidRPr="00F4241A" w:rsidRDefault="000E714E" w:rsidP="00F4241A">
      <w:pPr>
        <w:jc w:val="both"/>
        <w:rPr>
          <w:rFonts w:cstheme="minorHAnsi"/>
        </w:rPr>
      </w:pPr>
      <w:r w:rsidRPr="00F4241A">
        <w:rPr>
          <w:rFonts w:cstheme="minorHAnsi"/>
          <w:w w:val="110"/>
        </w:rPr>
        <w:t xml:space="preserve">3.3. </w:t>
      </w:r>
      <w:r w:rsidR="003D48A8" w:rsidRPr="00F4241A">
        <w:rPr>
          <w:rFonts w:cstheme="minorHAnsi"/>
          <w:w w:val="110"/>
        </w:rPr>
        <w:t xml:space="preserve">Chat -  forma de </w:t>
      </w:r>
      <w:r w:rsidR="00B0002B" w:rsidRPr="00F4241A">
        <w:rPr>
          <w:rFonts w:cstheme="minorHAnsi"/>
          <w:w w:val="110"/>
        </w:rPr>
        <w:t>comunicação</w:t>
      </w:r>
      <w:r w:rsidR="003D48A8" w:rsidRPr="00F4241A">
        <w:rPr>
          <w:rFonts w:cstheme="minorHAnsi"/>
          <w:w w:val="110"/>
        </w:rPr>
        <w:t xml:space="preserve"> a </w:t>
      </w:r>
      <w:r w:rsidR="00B0002B" w:rsidRPr="00F4241A">
        <w:rPr>
          <w:rFonts w:cstheme="minorHAnsi"/>
          <w:w w:val="110"/>
        </w:rPr>
        <w:t>distância</w:t>
      </w:r>
      <w:r w:rsidR="003D48A8" w:rsidRPr="00F4241A">
        <w:rPr>
          <w:rFonts w:cstheme="minorHAnsi"/>
          <w:w w:val="110"/>
        </w:rPr>
        <w:t>, utilizando computadores ligados a internet</w:t>
      </w:r>
      <w:r w:rsidR="003D48A8" w:rsidRPr="00F4241A">
        <w:rPr>
          <w:rFonts w:cstheme="minorHAnsi"/>
          <w:spacing w:val="1"/>
          <w:w w:val="110"/>
        </w:rPr>
        <w:t xml:space="preserve"> </w:t>
      </w:r>
      <w:r w:rsidR="003D48A8" w:rsidRPr="00F4241A">
        <w:rPr>
          <w:rFonts w:cstheme="minorHAnsi"/>
          <w:w w:val="110"/>
        </w:rPr>
        <w:t xml:space="preserve">no qual o que se digita no teclado de um deles, e aparece em tempo real no </w:t>
      </w:r>
      <w:r w:rsidR="00B0002B" w:rsidRPr="00F4241A">
        <w:rPr>
          <w:rFonts w:cstheme="minorHAnsi"/>
          <w:w w:val="110"/>
        </w:rPr>
        <w:t>vídeo</w:t>
      </w:r>
      <w:r w:rsidR="003D48A8" w:rsidRPr="00F4241A">
        <w:rPr>
          <w:rFonts w:cstheme="minorHAnsi"/>
          <w:w w:val="110"/>
        </w:rPr>
        <w:t xml:space="preserve"> de todos</w:t>
      </w:r>
      <w:r w:rsidR="003D48A8" w:rsidRPr="00F4241A">
        <w:rPr>
          <w:rFonts w:cstheme="minorHAnsi"/>
          <w:spacing w:val="-62"/>
          <w:w w:val="110"/>
        </w:rPr>
        <w:t xml:space="preserve"> </w:t>
      </w:r>
      <w:r w:rsidR="003D48A8" w:rsidRPr="00F4241A">
        <w:rPr>
          <w:rFonts w:cstheme="minorHAnsi"/>
          <w:w w:val="115"/>
        </w:rPr>
        <w:t>os</w:t>
      </w:r>
      <w:r w:rsidR="003D48A8" w:rsidRPr="00F4241A">
        <w:rPr>
          <w:rFonts w:cstheme="minorHAnsi"/>
          <w:spacing w:val="-10"/>
          <w:w w:val="115"/>
        </w:rPr>
        <w:t xml:space="preserve"> </w:t>
      </w:r>
      <w:r w:rsidR="003D48A8" w:rsidRPr="00F4241A">
        <w:rPr>
          <w:rFonts w:cstheme="minorHAnsi"/>
          <w:w w:val="115"/>
        </w:rPr>
        <w:t>participantes</w:t>
      </w:r>
      <w:r w:rsidR="003D48A8" w:rsidRPr="00F4241A">
        <w:rPr>
          <w:rFonts w:cstheme="minorHAnsi"/>
          <w:spacing w:val="-6"/>
          <w:w w:val="115"/>
        </w:rPr>
        <w:t xml:space="preserve"> </w:t>
      </w:r>
      <w:r w:rsidR="003D48A8" w:rsidRPr="00F4241A">
        <w:rPr>
          <w:rFonts w:cstheme="minorHAnsi"/>
          <w:w w:val="115"/>
        </w:rPr>
        <w:t>do</w:t>
      </w:r>
      <w:r w:rsidR="003D48A8" w:rsidRPr="00F4241A">
        <w:rPr>
          <w:rFonts w:cstheme="minorHAnsi"/>
          <w:spacing w:val="-26"/>
          <w:w w:val="115"/>
        </w:rPr>
        <w:t xml:space="preserve"> </w:t>
      </w:r>
      <w:r w:rsidR="003D48A8" w:rsidRPr="00F4241A">
        <w:rPr>
          <w:rFonts w:cstheme="minorHAnsi"/>
          <w:w w:val="115"/>
        </w:rPr>
        <w:t>solo virtual</w:t>
      </w:r>
      <w:r w:rsidR="003D48A8" w:rsidRPr="00F4241A">
        <w:rPr>
          <w:rFonts w:cstheme="minorHAnsi"/>
          <w:spacing w:val="-9"/>
          <w:w w:val="115"/>
        </w:rPr>
        <w:t xml:space="preserve"> </w:t>
      </w:r>
      <w:r w:rsidR="003D48A8" w:rsidRPr="00F4241A">
        <w:rPr>
          <w:rFonts w:cstheme="minorHAnsi"/>
          <w:w w:val="115"/>
        </w:rPr>
        <w:t>(bate-papos);</w:t>
      </w:r>
    </w:p>
    <w:p w:rsidR="00A570D2" w:rsidRPr="00F4241A" w:rsidRDefault="00B0002B" w:rsidP="00F4241A">
      <w:pPr>
        <w:jc w:val="both"/>
        <w:rPr>
          <w:rFonts w:cstheme="minorHAnsi"/>
        </w:rPr>
      </w:pPr>
      <w:r w:rsidRPr="00F4241A">
        <w:rPr>
          <w:rFonts w:cstheme="minorHAnsi"/>
        </w:rPr>
        <w:t>4</w:t>
      </w:r>
      <w:r w:rsidR="00A570D2" w:rsidRPr="00F4241A">
        <w:rPr>
          <w:rFonts w:cstheme="minorHAnsi"/>
        </w:rPr>
        <w:t>. INFORMAÇÕES GERAIS</w:t>
      </w:r>
    </w:p>
    <w:p w:rsidR="000E714E" w:rsidRPr="00F4241A" w:rsidRDefault="00A570D2" w:rsidP="00F4241A">
      <w:pPr>
        <w:jc w:val="both"/>
        <w:rPr>
          <w:rFonts w:cstheme="minorHAnsi"/>
        </w:rPr>
      </w:pPr>
      <w:r w:rsidRPr="00F4241A">
        <w:rPr>
          <w:rFonts w:cstheme="minorHAnsi"/>
        </w:rPr>
        <w:t>A possibilidade de realização remota das audiências públicas referida no art. 11, § 2º da</w:t>
      </w:r>
      <w:r w:rsidR="006418F2" w:rsidRPr="00F4241A">
        <w:rPr>
          <w:rFonts w:cstheme="minorHAnsi"/>
        </w:rPr>
        <w:t xml:space="preserve"> </w:t>
      </w:r>
      <w:r w:rsidRPr="00F4241A">
        <w:rPr>
          <w:rFonts w:cstheme="minorHAnsi"/>
        </w:rPr>
        <w:t>Resolução CONAMA 01/86, e disciplinada pela Resolução CONAMA 09/87</w:t>
      </w:r>
      <w:r w:rsidR="00DD5430" w:rsidRPr="00F4241A">
        <w:rPr>
          <w:rFonts w:cstheme="minorHAnsi"/>
        </w:rPr>
        <w:t xml:space="preserve"> com alteração realizada através da Resolução Conama nº 494/2020. Bem como da Resolução CONSEMA nº. 62 de 14 de julho de 2010 com as alterações da Resolução CONSEMA nº. 20 de 29 de julho de 2020, por</w:t>
      </w:r>
      <w:r w:rsidRPr="00F4241A">
        <w:rPr>
          <w:rFonts w:cstheme="minorHAnsi"/>
        </w:rPr>
        <w:t xml:space="preserve"> meio </w:t>
      </w:r>
      <w:r w:rsidR="00DD5430" w:rsidRPr="00F4241A">
        <w:rPr>
          <w:rFonts w:cstheme="minorHAnsi"/>
        </w:rPr>
        <w:t>da Rede</w:t>
      </w:r>
      <w:r w:rsidRPr="00F4241A">
        <w:rPr>
          <w:rFonts w:cstheme="minorHAnsi"/>
        </w:rPr>
        <w:t xml:space="preserve"> Mund</w:t>
      </w:r>
      <w:r w:rsidR="00DD5430" w:rsidRPr="00F4241A">
        <w:rPr>
          <w:rFonts w:cstheme="minorHAnsi"/>
        </w:rPr>
        <w:t>ial de Computadores (Internet).</w:t>
      </w:r>
    </w:p>
    <w:p w:rsidR="00A570D2" w:rsidRPr="00F4241A" w:rsidRDefault="00B0002B" w:rsidP="00F4241A">
      <w:pPr>
        <w:jc w:val="both"/>
        <w:rPr>
          <w:rFonts w:cstheme="minorHAnsi"/>
        </w:rPr>
      </w:pPr>
      <w:r w:rsidRPr="00F4241A">
        <w:rPr>
          <w:rFonts w:cstheme="minorHAnsi"/>
        </w:rPr>
        <w:t>5</w:t>
      </w:r>
      <w:r w:rsidR="00A570D2" w:rsidRPr="00F4241A">
        <w:rPr>
          <w:rFonts w:cstheme="minorHAnsi"/>
        </w:rPr>
        <w:t>. PROCEDIMENTOS</w:t>
      </w:r>
    </w:p>
    <w:p w:rsidR="00A570D2" w:rsidRPr="00F4241A" w:rsidRDefault="00036860" w:rsidP="00F4241A">
      <w:pPr>
        <w:jc w:val="both"/>
        <w:rPr>
          <w:rFonts w:cstheme="minorHAnsi"/>
        </w:rPr>
      </w:pPr>
      <w:r w:rsidRPr="00F4241A">
        <w:rPr>
          <w:rFonts w:cstheme="minorHAnsi"/>
        </w:rPr>
        <w:t>Constituem</w:t>
      </w:r>
      <w:r w:rsidR="00A570D2" w:rsidRPr="00F4241A">
        <w:rPr>
          <w:rFonts w:cstheme="minorHAnsi"/>
        </w:rPr>
        <w:t xml:space="preserve"> pré-requisitos para a realização de audiência pública virtual:</w:t>
      </w:r>
    </w:p>
    <w:p w:rsidR="006834A4" w:rsidRPr="00F4241A" w:rsidRDefault="00B0002B" w:rsidP="00F4241A">
      <w:pPr>
        <w:jc w:val="both"/>
        <w:rPr>
          <w:rFonts w:cstheme="minorHAnsi"/>
        </w:rPr>
      </w:pPr>
      <w:r w:rsidRPr="00F4241A">
        <w:rPr>
          <w:rFonts w:cstheme="minorHAnsi"/>
        </w:rPr>
        <w:t>5</w:t>
      </w:r>
      <w:r w:rsidR="00D04061" w:rsidRPr="00F4241A">
        <w:rPr>
          <w:rFonts w:cstheme="minorHAnsi"/>
        </w:rPr>
        <w:t>.</w:t>
      </w:r>
      <w:r w:rsidR="00A570D2" w:rsidRPr="00F4241A">
        <w:rPr>
          <w:rFonts w:cstheme="minorHAnsi"/>
        </w:rPr>
        <w:t>1.</w:t>
      </w:r>
      <w:r w:rsidR="006834A4" w:rsidRPr="00F4241A">
        <w:rPr>
          <w:rFonts w:cstheme="minorHAnsi"/>
        </w:rPr>
        <w:t xml:space="preserve"> O anuncio realizado pela SEMA-MT através de edital no Diário Oficial do Estado, no </w:t>
      </w:r>
      <w:r w:rsidR="00804976" w:rsidRPr="00F4241A">
        <w:rPr>
          <w:rFonts w:cstheme="minorHAnsi"/>
        </w:rPr>
        <w:t>período de 45 (quarenta e cinco</w:t>
      </w:r>
      <w:r w:rsidR="006834A4" w:rsidRPr="00F4241A">
        <w:rPr>
          <w:rFonts w:cstheme="minorHAnsi"/>
        </w:rPr>
        <w:t xml:space="preserve">) dias antes da realização da audiência. Sendo que o empreendedor e </w:t>
      </w:r>
      <w:r w:rsidR="00804976" w:rsidRPr="00F4241A">
        <w:rPr>
          <w:rFonts w:cstheme="minorHAnsi"/>
        </w:rPr>
        <w:t>a Sema divulgarão, durante os 45 (quarenta e cinco</w:t>
      </w:r>
      <w:r w:rsidR="006834A4" w:rsidRPr="00F4241A">
        <w:rPr>
          <w:rFonts w:cstheme="minorHAnsi"/>
        </w:rPr>
        <w:t>) dias que antecederam a realização da Audiência Pública, na página de seu sítio eletrônico, bem como em suas redes sociais:</w:t>
      </w:r>
    </w:p>
    <w:p w:rsidR="006834A4" w:rsidRPr="00F4241A" w:rsidRDefault="006834A4" w:rsidP="00F4241A">
      <w:pPr>
        <w:jc w:val="both"/>
        <w:rPr>
          <w:rFonts w:cstheme="minorHAnsi"/>
        </w:rPr>
      </w:pPr>
      <w:r w:rsidRPr="00F4241A">
        <w:rPr>
          <w:rFonts w:cstheme="minorHAnsi"/>
        </w:rPr>
        <w:lastRenderedPageBreak/>
        <w:t xml:space="preserve">I - </w:t>
      </w:r>
      <w:r w:rsidR="00036860" w:rsidRPr="00F4241A">
        <w:rPr>
          <w:rFonts w:cstheme="minorHAnsi"/>
        </w:rPr>
        <w:t>Link</w:t>
      </w:r>
      <w:r w:rsidRPr="00F4241A">
        <w:rPr>
          <w:rFonts w:cstheme="minorHAnsi"/>
        </w:rPr>
        <w:t xml:space="preserve"> para acesso ao arquivo da cópia de convocação feita no Diário Oficial do Estado de Mato Grosso;</w:t>
      </w:r>
    </w:p>
    <w:p w:rsidR="006834A4" w:rsidRPr="00F4241A" w:rsidRDefault="006834A4" w:rsidP="00F4241A">
      <w:pPr>
        <w:jc w:val="both"/>
        <w:rPr>
          <w:rFonts w:cstheme="minorHAnsi"/>
        </w:rPr>
      </w:pPr>
      <w:r w:rsidRPr="00F4241A">
        <w:rPr>
          <w:rFonts w:cstheme="minorHAnsi"/>
        </w:rPr>
        <w:t xml:space="preserve">II - </w:t>
      </w:r>
      <w:r w:rsidR="00036860" w:rsidRPr="00F4241A">
        <w:rPr>
          <w:rFonts w:cstheme="minorHAnsi"/>
        </w:rPr>
        <w:t>Link</w:t>
      </w:r>
      <w:r w:rsidRPr="00F4241A">
        <w:rPr>
          <w:rFonts w:cstheme="minorHAnsi"/>
        </w:rPr>
        <w:t xml:space="preserve"> de acesso remoto para a Audiência Pública;</w:t>
      </w:r>
    </w:p>
    <w:p w:rsidR="006834A4" w:rsidRPr="00F4241A" w:rsidRDefault="006834A4" w:rsidP="00F4241A">
      <w:pPr>
        <w:jc w:val="both"/>
        <w:rPr>
          <w:rFonts w:cstheme="minorHAnsi"/>
        </w:rPr>
      </w:pPr>
      <w:r w:rsidRPr="00F4241A">
        <w:rPr>
          <w:rFonts w:cstheme="minorHAnsi"/>
        </w:rPr>
        <w:t>III – horário, data de realização e local;</w:t>
      </w:r>
    </w:p>
    <w:p w:rsidR="006834A4" w:rsidRPr="00F4241A" w:rsidRDefault="006834A4" w:rsidP="00F4241A">
      <w:pPr>
        <w:jc w:val="both"/>
        <w:rPr>
          <w:rFonts w:cstheme="minorHAnsi"/>
        </w:rPr>
      </w:pPr>
      <w:r w:rsidRPr="00F4241A">
        <w:rPr>
          <w:rFonts w:cstheme="minorHAnsi"/>
        </w:rPr>
        <w:t xml:space="preserve">IV - </w:t>
      </w:r>
      <w:r w:rsidR="00036860" w:rsidRPr="00F4241A">
        <w:rPr>
          <w:rFonts w:cstheme="minorHAnsi"/>
        </w:rPr>
        <w:t>Instruções</w:t>
      </w:r>
      <w:r w:rsidRPr="00F4241A">
        <w:rPr>
          <w:rFonts w:cstheme="minorHAnsi"/>
        </w:rPr>
        <w:t xml:space="preserve"> gerais de cadastro e utilização da plataforma;</w:t>
      </w:r>
    </w:p>
    <w:p w:rsidR="006834A4" w:rsidRPr="00F4241A" w:rsidRDefault="006834A4" w:rsidP="00F4241A">
      <w:pPr>
        <w:jc w:val="both"/>
        <w:rPr>
          <w:rFonts w:cstheme="minorHAnsi"/>
        </w:rPr>
      </w:pPr>
      <w:r w:rsidRPr="00F4241A">
        <w:rPr>
          <w:rFonts w:cstheme="minorHAnsi"/>
        </w:rPr>
        <w:t xml:space="preserve">V - </w:t>
      </w:r>
      <w:r w:rsidR="00036860" w:rsidRPr="00F4241A">
        <w:rPr>
          <w:rFonts w:cstheme="minorHAnsi"/>
        </w:rPr>
        <w:t>A</w:t>
      </w:r>
      <w:r w:rsidRPr="00F4241A">
        <w:rPr>
          <w:rFonts w:cstheme="minorHAnsi"/>
        </w:rPr>
        <w:t xml:space="preserve"> informação da necessidade de prévia inscrição para a participação se for o caso;</w:t>
      </w:r>
    </w:p>
    <w:p w:rsidR="000E714E" w:rsidRPr="00F4241A" w:rsidRDefault="006834A4" w:rsidP="00F4241A">
      <w:pPr>
        <w:jc w:val="both"/>
        <w:rPr>
          <w:rFonts w:cstheme="minorHAnsi"/>
        </w:rPr>
      </w:pPr>
      <w:r w:rsidRPr="00F4241A">
        <w:rPr>
          <w:rFonts w:cstheme="minorHAnsi"/>
        </w:rPr>
        <w:t xml:space="preserve">VI – </w:t>
      </w:r>
      <w:r w:rsidR="00036860" w:rsidRPr="00F4241A">
        <w:rPr>
          <w:rFonts w:cstheme="minorHAnsi"/>
        </w:rPr>
        <w:t>Link</w:t>
      </w:r>
      <w:r w:rsidRPr="00F4241A">
        <w:rPr>
          <w:rFonts w:cstheme="minorHAnsi"/>
        </w:rPr>
        <w:t xml:space="preserve"> de acesso para envio de qualquer informação ou debate, de forma escrita”.</w:t>
      </w:r>
    </w:p>
    <w:p w:rsidR="00A570D2" w:rsidRPr="00F4241A" w:rsidRDefault="00B0002B" w:rsidP="00F4241A">
      <w:pPr>
        <w:jc w:val="both"/>
        <w:rPr>
          <w:rFonts w:cstheme="minorHAnsi"/>
        </w:rPr>
      </w:pPr>
      <w:r w:rsidRPr="00F4241A">
        <w:rPr>
          <w:rFonts w:cstheme="minorHAnsi"/>
        </w:rPr>
        <w:t>5.</w:t>
      </w:r>
      <w:r w:rsidR="00036860" w:rsidRPr="00F4241A">
        <w:rPr>
          <w:rFonts w:cstheme="minorHAnsi"/>
        </w:rPr>
        <w:t>2. Divulgação</w:t>
      </w:r>
      <w:r w:rsidR="00A570D2" w:rsidRPr="00F4241A">
        <w:rPr>
          <w:rFonts w:cstheme="minorHAnsi"/>
        </w:rPr>
        <w:t xml:space="preserve"> pelo empreendedor da audiência pública virtual na imprensa local, bem</w:t>
      </w:r>
    </w:p>
    <w:p w:rsidR="00A570D2" w:rsidRPr="00F4241A" w:rsidRDefault="00036860" w:rsidP="00F4241A">
      <w:pPr>
        <w:jc w:val="both"/>
        <w:rPr>
          <w:rFonts w:cstheme="minorHAnsi"/>
        </w:rPr>
      </w:pPr>
      <w:proofErr w:type="gramStart"/>
      <w:r w:rsidRPr="00F4241A">
        <w:rPr>
          <w:rFonts w:cstheme="minorHAnsi"/>
        </w:rPr>
        <w:t>como</w:t>
      </w:r>
      <w:proofErr w:type="gramEnd"/>
      <w:r w:rsidR="00A570D2" w:rsidRPr="00F4241A">
        <w:rPr>
          <w:rFonts w:cstheme="minorHAnsi"/>
        </w:rPr>
        <w:t xml:space="preserve"> por diferentes meios de comunicação, tais como fixaçã</w:t>
      </w:r>
      <w:r w:rsidR="00094396" w:rsidRPr="00F4241A">
        <w:rPr>
          <w:rFonts w:cstheme="minorHAnsi"/>
        </w:rPr>
        <w:t>o de faixas em locais públicos</w:t>
      </w:r>
    </w:p>
    <w:p w:rsidR="000E714E" w:rsidRPr="00F4241A" w:rsidRDefault="00A570D2" w:rsidP="00F4241A">
      <w:pPr>
        <w:jc w:val="both"/>
        <w:rPr>
          <w:rFonts w:cstheme="minorHAnsi"/>
        </w:rPr>
      </w:pPr>
      <w:proofErr w:type="gramStart"/>
      <w:r w:rsidRPr="00F4241A">
        <w:rPr>
          <w:rFonts w:cstheme="minorHAnsi"/>
        </w:rPr>
        <w:t>de</w:t>
      </w:r>
      <w:proofErr w:type="gramEnd"/>
      <w:r w:rsidRPr="00F4241A">
        <w:rPr>
          <w:rFonts w:cstheme="minorHAnsi"/>
        </w:rPr>
        <w:t xml:space="preserve"> grande visibilidade e nos sistemas de radiodifusão</w:t>
      </w:r>
      <w:r w:rsidR="006834A4" w:rsidRPr="00F4241A">
        <w:rPr>
          <w:rFonts w:cstheme="minorHAnsi"/>
        </w:rPr>
        <w:t>.</w:t>
      </w:r>
    </w:p>
    <w:p w:rsidR="007906C7" w:rsidRPr="00F4241A" w:rsidRDefault="00B0002B" w:rsidP="00F4241A">
      <w:pPr>
        <w:jc w:val="both"/>
        <w:rPr>
          <w:rFonts w:cstheme="minorHAnsi"/>
        </w:rPr>
      </w:pPr>
      <w:r w:rsidRPr="00F4241A">
        <w:rPr>
          <w:rFonts w:cstheme="minorHAnsi"/>
        </w:rPr>
        <w:t>5</w:t>
      </w:r>
      <w:r w:rsidR="00A570D2" w:rsidRPr="00F4241A">
        <w:rPr>
          <w:rFonts w:cstheme="minorHAnsi"/>
        </w:rPr>
        <w:t>.3.</w:t>
      </w:r>
      <w:r w:rsidR="007906C7" w:rsidRPr="00F4241A">
        <w:rPr>
          <w:rFonts w:cstheme="minorHAnsi"/>
        </w:rPr>
        <w:t xml:space="preserve"> A audiência pública será instalada por servidor da SEMA e presidida pelo Secretário de Estado do Meio </w:t>
      </w:r>
      <w:r w:rsidR="00036860" w:rsidRPr="00F4241A">
        <w:rPr>
          <w:rFonts w:cstheme="minorHAnsi"/>
        </w:rPr>
        <w:t>Ambiente ou</w:t>
      </w:r>
      <w:r w:rsidR="007906C7" w:rsidRPr="00F4241A">
        <w:rPr>
          <w:rFonts w:cstheme="minorHAnsi"/>
        </w:rPr>
        <w:t xml:space="preserve"> servidor do órgão licenciador por ele designado</w:t>
      </w:r>
      <w:r w:rsidR="00094396" w:rsidRPr="00F4241A">
        <w:rPr>
          <w:rFonts w:cstheme="minorHAnsi"/>
        </w:rPr>
        <w:t>,</w:t>
      </w:r>
      <w:r w:rsidR="007906C7" w:rsidRPr="00F4241A">
        <w:rPr>
          <w:rFonts w:cstheme="minorHAnsi"/>
        </w:rPr>
        <w:t xml:space="preserve"> e na sua falta por um dos representantes do CONSEMA na audiência</w:t>
      </w:r>
      <w:r w:rsidR="00094396" w:rsidRPr="00F4241A">
        <w:rPr>
          <w:rFonts w:cstheme="minorHAnsi"/>
        </w:rPr>
        <w:t>,</w:t>
      </w:r>
      <w:r w:rsidR="007906C7" w:rsidRPr="00F4241A">
        <w:rPr>
          <w:rFonts w:cstheme="minorHAnsi"/>
        </w:rPr>
        <w:t xml:space="preserve"> e secretariada por servidor da SEMA especialmente indicado, para </w:t>
      </w:r>
      <w:r w:rsidR="00036860" w:rsidRPr="00F4241A">
        <w:rPr>
          <w:rFonts w:cstheme="minorHAnsi"/>
        </w:rPr>
        <w:t>a elaboração</w:t>
      </w:r>
      <w:r w:rsidR="007906C7" w:rsidRPr="00F4241A">
        <w:rPr>
          <w:rFonts w:cstheme="minorHAnsi"/>
        </w:rPr>
        <w:t xml:space="preserve"> da ata resumida da audiência. </w:t>
      </w:r>
    </w:p>
    <w:p w:rsidR="00A570D2" w:rsidRPr="00F4241A" w:rsidRDefault="00B0002B" w:rsidP="00F4241A">
      <w:pPr>
        <w:jc w:val="both"/>
        <w:rPr>
          <w:rFonts w:cstheme="minorHAnsi"/>
        </w:rPr>
      </w:pPr>
      <w:r w:rsidRPr="00F4241A">
        <w:rPr>
          <w:rFonts w:cstheme="minorHAnsi"/>
        </w:rPr>
        <w:t>5</w:t>
      </w:r>
      <w:r w:rsidR="00A570D2" w:rsidRPr="00F4241A">
        <w:rPr>
          <w:rFonts w:cstheme="minorHAnsi"/>
        </w:rPr>
        <w:t>.4.</w:t>
      </w:r>
      <w:r w:rsidRPr="00F4241A">
        <w:rPr>
          <w:rFonts w:cstheme="minorHAnsi"/>
        </w:rPr>
        <w:t xml:space="preserve"> </w:t>
      </w:r>
      <w:r w:rsidR="00A570D2" w:rsidRPr="00F4241A">
        <w:rPr>
          <w:rFonts w:cstheme="minorHAnsi"/>
        </w:rPr>
        <w:t>A APV terá início com o pronunciamento do Presidente da Audiência, no qual</w:t>
      </w:r>
      <w:r w:rsidR="00094396" w:rsidRPr="00F4241A">
        <w:rPr>
          <w:rFonts w:cstheme="minorHAnsi"/>
        </w:rPr>
        <w:t xml:space="preserve"> </w:t>
      </w:r>
      <w:r w:rsidR="00A570D2" w:rsidRPr="00F4241A">
        <w:rPr>
          <w:rFonts w:cstheme="minorHAnsi"/>
        </w:rPr>
        <w:t>serão esclarecidos os objetivos do evento e os procedimentos, constantes deste Regulamento, a serem observados durante a sessão.</w:t>
      </w:r>
    </w:p>
    <w:p w:rsidR="00B0002B" w:rsidRPr="00F4241A" w:rsidRDefault="00B0002B" w:rsidP="00F4241A">
      <w:pPr>
        <w:jc w:val="both"/>
        <w:rPr>
          <w:rFonts w:cstheme="minorHAnsi"/>
        </w:rPr>
      </w:pPr>
      <w:r w:rsidRPr="00F4241A">
        <w:rPr>
          <w:rFonts w:cstheme="minorHAnsi"/>
          <w:w w:val="115"/>
        </w:rPr>
        <w:t>5.5. O tempo máximo previsto para a audiência será de 04 (quatro) horas, ou de acordo</w:t>
      </w:r>
      <w:r w:rsidRPr="00F4241A">
        <w:rPr>
          <w:rFonts w:cstheme="minorHAnsi"/>
          <w:spacing w:val="1"/>
          <w:w w:val="115"/>
        </w:rPr>
        <w:t xml:space="preserve"> </w:t>
      </w:r>
      <w:r w:rsidRPr="00F4241A">
        <w:rPr>
          <w:rFonts w:cstheme="minorHAnsi"/>
          <w:w w:val="115"/>
        </w:rPr>
        <w:t>com</w:t>
      </w:r>
      <w:r w:rsidRPr="00F4241A">
        <w:rPr>
          <w:rFonts w:cstheme="minorHAnsi"/>
          <w:spacing w:val="9"/>
          <w:w w:val="115"/>
        </w:rPr>
        <w:t xml:space="preserve"> </w:t>
      </w:r>
      <w:r w:rsidRPr="00F4241A">
        <w:rPr>
          <w:rFonts w:cstheme="minorHAnsi"/>
          <w:w w:val="115"/>
        </w:rPr>
        <w:t>o</w:t>
      </w:r>
      <w:r w:rsidRPr="00F4241A">
        <w:rPr>
          <w:rFonts w:cstheme="minorHAnsi"/>
          <w:spacing w:val="-20"/>
          <w:w w:val="115"/>
        </w:rPr>
        <w:t xml:space="preserve"> </w:t>
      </w:r>
      <w:r w:rsidRPr="00F4241A">
        <w:rPr>
          <w:rFonts w:cstheme="minorHAnsi"/>
          <w:w w:val="115"/>
        </w:rPr>
        <w:t>edital</w:t>
      </w:r>
      <w:r w:rsidRPr="00F4241A">
        <w:rPr>
          <w:rFonts w:cstheme="minorHAnsi"/>
          <w:spacing w:val="-16"/>
          <w:w w:val="115"/>
        </w:rPr>
        <w:t xml:space="preserve"> </w:t>
      </w:r>
      <w:r w:rsidRPr="00F4241A">
        <w:rPr>
          <w:rFonts w:cstheme="minorHAnsi"/>
          <w:w w:val="115"/>
        </w:rPr>
        <w:t>se</w:t>
      </w:r>
      <w:r w:rsidRPr="00F4241A">
        <w:rPr>
          <w:rFonts w:cstheme="minorHAnsi"/>
          <w:spacing w:val="-5"/>
          <w:w w:val="115"/>
        </w:rPr>
        <w:t xml:space="preserve"> </w:t>
      </w:r>
      <w:r w:rsidRPr="00F4241A">
        <w:rPr>
          <w:rFonts w:cstheme="minorHAnsi"/>
          <w:w w:val="115"/>
        </w:rPr>
        <w:t>este</w:t>
      </w:r>
      <w:r w:rsidRPr="00F4241A">
        <w:rPr>
          <w:rFonts w:cstheme="minorHAnsi"/>
          <w:spacing w:val="-3"/>
          <w:w w:val="115"/>
        </w:rPr>
        <w:t xml:space="preserve"> </w:t>
      </w:r>
      <w:r w:rsidRPr="00F4241A">
        <w:rPr>
          <w:rFonts w:cstheme="minorHAnsi"/>
          <w:w w:val="115"/>
        </w:rPr>
        <w:t>assim</w:t>
      </w:r>
      <w:r w:rsidRPr="00F4241A">
        <w:rPr>
          <w:rFonts w:cstheme="minorHAnsi"/>
          <w:spacing w:val="7"/>
          <w:w w:val="115"/>
        </w:rPr>
        <w:t xml:space="preserve"> </w:t>
      </w:r>
      <w:r w:rsidRPr="00F4241A">
        <w:rPr>
          <w:rFonts w:cstheme="minorHAnsi"/>
          <w:w w:val="115"/>
        </w:rPr>
        <w:t>o</w:t>
      </w:r>
      <w:r w:rsidRPr="00F4241A">
        <w:rPr>
          <w:rFonts w:cstheme="minorHAnsi"/>
          <w:spacing w:val="2"/>
          <w:w w:val="115"/>
        </w:rPr>
        <w:t xml:space="preserve"> </w:t>
      </w:r>
      <w:r w:rsidRPr="00F4241A">
        <w:rPr>
          <w:rFonts w:cstheme="minorHAnsi"/>
          <w:w w:val="115"/>
        </w:rPr>
        <w:t>estabelecer.</w:t>
      </w:r>
    </w:p>
    <w:p w:rsidR="00A570D2" w:rsidRPr="00F4241A" w:rsidRDefault="00B0002B" w:rsidP="00F4241A">
      <w:pPr>
        <w:jc w:val="both"/>
        <w:rPr>
          <w:rFonts w:cstheme="minorHAnsi"/>
        </w:rPr>
      </w:pPr>
      <w:r w:rsidRPr="00F4241A">
        <w:rPr>
          <w:rFonts w:cstheme="minorHAnsi"/>
        </w:rPr>
        <w:t xml:space="preserve">6. </w:t>
      </w:r>
      <w:r w:rsidR="007906C7" w:rsidRPr="00F4241A">
        <w:rPr>
          <w:rFonts w:cstheme="minorHAnsi"/>
        </w:rPr>
        <w:t>A SEMA-MT</w:t>
      </w:r>
      <w:r w:rsidR="00A570D2" w:rsidRPr="00F4241A">
        <w:rPr>
          <w:rFonts w:cstheme="minorHAnsi"/>
        </w:rPr>
        <w:t xml:space="preserve"> apresentará o procedimento de licenciamento </w:t>
      </w:r>
      <w:r w:rsidR="00036860" w:rsidRPr="00F4241A">
        <w:rPr>
          <w:rFonts w:cstheme="minorHAnsi"/>
        </w:rPr>
        <w:t>ambiental estadual em</w:t>
      </w:r>
      <w:r w:rsidR="00A570D2" w:rsidRPr="00F4241A">
        <w:rPr>
          <w:rFonts w:cstheme="minorHAnsi"/>
        </w:rPr>
        <w:t xml:space="preserve"> até </w:t>
      </w:r>
      <w:r w:rsidR="007906C7" w:rsidRPr="00F4241A">
        <w:rPr>
          <w:rFonts w:cstheme="minorHAnsi"/>
        </w:rPr>
        <w:t>15</w:t>
      </w:r>
      <w:r w:rsidR="00A570D2" w:rsidRPr="00F4241A">
        <w:rPr>
          <w:rFonts w:cstheme="minorHAnsi"/>
        </w:rPr>
        <w:t xml:space="preserve"> (</w:t>
      </w:r>
      <w:r w:rsidR="00357912" w:rsidRPr="00F4241A">
        <w:rPr>
          <w:rFonts w:cstheme="minorHAnsi"/>
        </w:rPr>
        <w:t>q</w:t>
      </w:r>
      <w:r w:rsidR="007906C7" w:rsidRPr="00F4241A">
        <w:rPr>
          <w:rFonts w:cstheme="minorHAnsi"/>
        </w:rPr>
        <w:t>uinze</w:t>
      </w:r>
      <w:r w:rsidR="00A570D2" w:rsidRPr="00F4241A">
        <w:rPr>
          <w:rFonts w:cstheme="minorHAnsi"/>
        </w:rPr>
        <w:t>) minutos.</w:t>
      </w:r>
    </w:p>
    <w:p w:rsidR="000E714E" w:rsidRPr="00F4241A" w:rsidRDefault="00B0002B" w:rsidP="00F4241A">
      <w:pPr>
        <w:jc w:val="both"/>
        <w:rPr>
          <w:rFonts w:cstheme="minorHAnsi"/>
        </w:rPr>
      </w:pPr>
      <w:r w:rsidRPr="00F4241A">
        <w:rPr>
          <w:rFonts w:cstheme="minorHAnsi"/>
          <w:w w:val="105"/>
        </w:rPr>
        <w:t>Apresentação</w:t>
      </w:r>
      <w:r w:rsidRPr="00F4241A">
        <w:rPr>
          <w:rFonts w:cstheme="minorHAnsi"/>
          <w:spacing w:val="-1"/>
          <w:w w:val="105"/>
        </w:rPr>
        <w:t xml:space="preserve"> </w:t>
      </w:r>
      <w:r w:rsidRPr="00F4241A">
        <w:rPr>
          <w:rFonts w:cstheme="minorHAnsi"/>
          <w:w w:val="105"/>
        </w:rPr>
        <w:t>do</w:t>
      </w:r>
      <w:r w:rsidRPr="00F4241A">
        <w:rPr>
          <w:rFonts w:cstheme="minorHAnsi"/>
          <w:spacing w:val="12"/>
          <w:w w:val="105"/>
        </w:rPr>
        <w:t xml:space="preserve"> </w:t>
      </w:r>
      <w:r w:rsidRPr="00F4241A">
        <w:rPr>
          <w:rFonts w:cstheme="minorHAnsi"/>
          <w:w w:val="105"/>
        </w:rPr>
        <w:t>EIA/RIMA</w:t>
      </w:r>
      <w:r w:rsidRPr="00F4241A">
        <w:rPr>
          <w:rFonts w:cstheme="minorHAnsi"/>
          <w:spacing w:val="-4"/>
          <w:w w:val="105"/>
        </w:rPr>
        <w:t xml:space="preserve"> </w:t>
      </w:r>
      <w:r w:rsidRPr="00F4241A">
        <w:rPr>
          <w:rFonts w:cstheme="minorHAnsi"/>
          <w:w w:val="105"/>
        </w:rPr>
        <w:t>e</w:t>
      </w:r>
      <w:r w:rsidRPr="00F4241A">
        <w:rPr>
          <w:rFonts w:cstheme="minorHAnsi"/>
          <w:spacing w:val="8"/>
          <w:w w:val="105"/>
        </w:rPr>
        <w:t xml:space="preserve"> </w:t>
      </w:r>
      <w:r w:rsidRPr="00F4241A">
        <w:rPr>
          <w:rFonts w:cstheme="minorHAnsi"/>
          <w:w w:val="105"/>
        </w:rPr>
        <w:t>do</w:t>
      </w:r>
      <w:r w:rsidRPr="00F4241A">
        <w:rPr>
          <w:rFonts w:cstheme="minorHAnsi"/>
          <w:spacing w:val="34"/>
          <w:w w:val="105"/>
        </w:rPr>
        <w:t xml:space="preserve"> </w:t>
      </w:r>
      <w:r w:rsidRPr="00F4241A">
        <w:rPr>
          <w:rFonts w:cstheme="minorHAnsi"/>
          <w:w w:val="105"/>
        </w:rPr>
        <w:t>Projeto</w:t>
      </w:r>
    </w:p>
    <w:p w:rsidR="00A570D2" w:rsidRPr="00F4241A" w:rsidRDefault="00B0002B" w:rsidP="00F4241A">
      <w:pPr>
        <w:jc w:val="both"/>
        <w:rPr>
          <w:rFonts w:cstheme="minorHAnsi"/>
        </w:rPr>
      </w:pPr>
      <w:r w:rsidRPr="00F4241A">
        <w:rPr>
          <w:rFonts w:cstheme="minorHAnsi"/>
        </w:rPr>
        <w:t>7.1</w:t>
      </w:r>
      <w:r w:rsidR="00A570D2" w:rsidRPr="00F4241A">
        <w:rPr>
          <w:rFonts w:cstheme="minorHAnsi"/>
        </w:rPr>
        <w:t>.</w:t>
      </w:r>
      <w:r w:rsidR="007906C7" w:rsidRPr="00F4241A">
        <w:rPr>
          <w:rFonts w:cstheme="minorHAnsi"/>
        </w:rPr>
        <w:t xml:space="preserve"> </w:t>
      </w:r>
      <w:r w:rsidR="00A570D2" w:rsidRPr="00F4241A">
        <w:rPr>
          <w:rFonts w:cstheme="minorHAnsi"/>
        </w:rPr>
        <w:t>O representante do empreendedor realizará apresentação sobre a atividade ou empreendimento objeto do licenciamento, seus objetivos e justificativa, com duração máxima de 20</w:t>
      </w:r>
      <w:r w:rsidR="006418F2" w:rsidRPr="00F4241A">
        <w:rPr>
          <w:rFonts w:cstheme="minorHAnsi"/>
        </w:rPr>
        <w:t xml:space="preserve"> </w:t>
      </w:r>
      <w:r w:rsidR="00A570D2" w:rsidRPr="00F4241A">
        <w:rPr>
          <w:rFonts w:cstheme="minorHAnsi"/>
        </w:rPr>
        <w:t>(vinte) minutos.</w:t>
      </w:r>
    </w:p>
    <w:p w:rsidR="00A570D2" w:rsidRPr="00F4241A" w:rsidRDefault="006418F2" w:rsidP="00F4241A">
      <w:pPr>
        <w:jc w:val="both"/>
        <w:rPr>
          <w:rFonts w:cstheme="minorHAnsi"/>
        </w:rPr>
      </w:pPr>
      <w:r w:rsidRPr="00F4241A">
        <w:rPr>
          <w:rFonts w:cstheme="minorHAnsi"/>
        </w:rPr>
        <w:t>7</w:t>
      </w:r>
      <w:r w:rsidR="00B0002B" w:rsidRPr="00F4241A">
        <w:rPr>
          <w:rFonts w:cstheme="minorHAnsi"/>
        </w:rPr>
        <w:t>.2</w:t>
      </w:r>
      <w:r w:rsidR="000E714E" w:rsidRPr="00F4241A">
        <w:rPr>
          <w:rFonts w:cstheme="minorHAnsi"/>
        </w:rPr>
        <w:t>.</w:t>
      </w:r>
      <w:r w:rsidRPr="00F4241A">
        <w:rPr>
          <w:rFonts w:cstheme="minorHAnsi"/>
        </w:rPr>
        <w:t xml:space="preserve"> </w:t>
      </w:r>
      <w:r w:rsidR="00A570D2" w:rsidRPr="00F4241A">
        <w:rPr>
          <w:rFonts w:cstheme="minorHAnsi"/>
        </w:rPr>
        <w:t xml:space="preserve">A equipe técnica responsável pela elaboração do EIA/RIMA terá o prazo de até </w:t>
      </w:r>
      <w:r w:rsidR="007906C7" w:rsidRPr="00F4241A">
        <w:rPr>
          <w:rFonts w:cstheme="minorHAnsi"/>
        </w:rPr>
        <w:t>60</w:t>
      </w:r>
      <w:r w:rsidR="00A570D2" w:rsidRPr="00F4241A">
        <w:rPr>
          <w:rFonts w:cstheme="minorHAnsi"/>
        </w:rPr>
        <w:t xml:space="preserve"> (</w:t>
      </w:r>
      <w:r w:rsidR="007906C7" w:rsidRPr="00F4241A">
        <w:rPr>
          <w:rFonts w:cstheme="minorHAnsi"/>
        </w:rPr>
        <w:t>sessenta</w:t>
      </w:r>
      <w:r w:rsidR="00A570D2" w:rsidRPr="00F4241A">
        <w:rPr>
          <w:rFonts w:cstheme="minorHAnsi"/>
        </w:rPr>
        <w:t>) minutos para realizar exposição sobre os estudos desenvolvidos.</w:t>
      </w:r>
    </w:p>
    <w:p w:rsidR="00B0002B" w:rsidRPr="00F4241A" w:rsidRDefault="00662166" w:rsidP="00F4241A">
      <w:pPr>
        <w:jc w:val="both"/>
        <w:rPr>
          <w:rFonts w:cstheme="minorHAnsi"/>
        </w:rPr>
      </w:pPr>
      <w:r w:rsidRPr="00F4241A">
        <w:rPr>
          <w:rFonts w:cstheme="minorHAnsi"/>
          <w:w w:val="105"/>
        </w:rPr>
        <w:t xml:space="preserve">8. </w:t>
      </w:r>
      <w:r w:rsidR="005F7D6F" w:rsidRPr="00F4241A">
        <w:rPr>
          <w:rFonts w:cstheme="minorHAnsi"/>
          <w:w w:val="105"/>
        </w:rPr>
        <w:t>Quesitos</w:t>
      </w:r>
      <w:r w:rsidR="00E92EEF" w:rsidRPr="00F4241A">
        <w:rPr>
          <w:rFonts w:cstheme="minorHAnsi"/>
          <w:spacing w:val="25"/>
          <w:w w:val="105"/>
        </w:rPr>
        <w:t xml:space="preserve"> </w:t>
      </w:r>
      <w:r w:rsidR="00E92EEF" w:rsidRPr="00F4241A">
        <w:rPr>
          <w:rFonts w:cstheme="minorHAnsi"/>
          <w:w w:val="105"/>
        </w:rPr>
        <w:t>do</w:t>
      </w:r>
      <w:r w:rsidR="00E92EEF" w:rsidRPr="00F4241A">
        <w:rPr>
          <w:rFonts w:cstheme="minorHAnsi"/>
          <w:spacing w:val="25"/>
          <w:w w:val="105"/>
        </w:rPr>
        <w:t xml:space="preserve"> </w:t>
      </w:r>
      <w:r w:rsidR="00E92EEF" w:rsidRPr="00F4241A">
        <w:rPr>
          <w:rFonts w:cstheme="minorHAnsi"/>
          <w:w w:val="105"/>
        </w:rPr>
        <w:t>Público</w:t>
      </w:r>
      <w:r w:rsidR="00E92EEF" w:rsidRPr="00F4241A">
        <w:rPr>
          <w:rFonts w:cstheme="minorHAnsi"/>
          <w:spacing w:val="16"/>
          <w:w w:val="105"/>
        </w:rPr>
        <w:t xml:space="preserve"> </w:t>
      </w:r>
      <w:r w:rsidR="00E92EEF" w:rsidRPr="00F4241A">
        <w:rPr>
          <w:rFonts w:cstheme="minorHAnsi"/>
          <w:w w:val="105"/>
        </w:rPr>
        <w:t>e</w:t>
      </w:r>
      <w:r w:rsidR="00E92EEF" w:rsidRPr="00F4241A">
        <w:rPr>
          <w:rFonts w:cstheme="minorHAnsi"/>
          <w:spacing w:val="43"/>
          <w:w w:val="105"/>
        </w:rPr>
        <w:t xml:space="preserve"> </w:t>
      </w:r>
      <w:r w:rsidR="00E92EEF" w:rsidRPr="00F4241A">
        <w:rPr>
          <w:rFonts w:cstheme="minorHAnsi"/>
          <w:w w:val="105"/>
        </w:rPr>
        <w:t>Debate</w:t>
      </w:r>
    </w:p>
    <w:p w:rsidR="000E714E" w:rsidRPr="00F4241A" w:rsidRDefault="005F7D6F" w:rsidP="00F4241A">
      <w:pPr>
        <w:jc w:val="both"/>
        <w:rPr>
          <w:rFonts w:cstheme="minorHAnsi"/>
          <w:w w:val="115"/>
        </w:rPr>
      </w:pPr>
      <w:r w:rsidRPr="00F4241A">
        <w:rPr>
          <w:rFonts w:cstheme="minorHAnsi"/>
        </w:rPr>
        <w:t xml:space="preserve">8.1. </w:t>
      </w:r>
      <w:r w:rsidR="00662166" w:rsidRPr="00F4241A">
        <w:rPr>
          <w:rFonts w:cstheme="minorHAnsi"/>
          <w:w w:val="110"/>
        </w:rPr>
        <w:t xml:space="preserve">Após a apresentação </w:t>
      </w:r>
      <w:r w:rsidRPr="00F4241A">
        <w:rPr>
          <w:rFonts w:cstheme="minorHAnsi"/>
          <w:w w:val="110"/>
        </w:rPr>
        <w:t>se iniciará</w:t>
      </w:r>
      <w:r w:rsidR="00E92EEF" w:rsidRPr="00F4241A">
        <w:rPr>
          <w:rFonts w:cstheme="minorHAnsi"/>
          <w:w w:val="110"/>
        </w:rPr>
        <w:t xml:space="preserve"> as leituras de</w:t>
      </w:r>
      <w:r w:rsidR="00E92EEF" w:rsidRPr="00F4241A">
        <w:rPr>
          <w:rFonts w:cstheme="minorHAnsi"/>
          <w:spacing w:val="1"/>
          <w:w w:val="110"/>
        </w:rPr>
        <w:t xml:space="preserve"> </w:t>
      </w:r>
      <w:r w:rsidR="00E92EEF" w:rsidRPr="00F4241A">
        <w:rPr>
          <w:rFonts w:cstheme="minorHAnsi"/>
          <w:w w:val="110"/>
        </w:rPr>
        <w:t>perguntas escritas, recebidas por qualquer interessado que tenha encaminhado, seja via</w:t>
      </w:r>
      <w:r w:rsidR="00E92EEF" w:rsidRPr="00F4241A">
        <w:rPr>
          <w:rFonts w:cstheme="minorHAnsi"/>
          <w:spacing w:val="1"/>
          <w:w w:val="110"/>
        </w:rPr>
        <w:t xml:space="preserve"> </w:t>
      </w:r>
      <w:r w:rsidR="00E92EEF" w:rsidRPr="00F4241A">
        <w:rPr>
          <w:rFonts w:cstheme="minorHAnsi"/>
          <w:w w:val="110"/>
        </w:rPr>
        <w:t>correio</w:t>
      </w:r>
      <w:r w:rsidR="00E92EEF" w:rsidRPr="00F4241A">
        <w:rPr>
          <w:rFonts w:cstheme="minorHAnsi"/>
          <w:spacing w:val="42"/>
          <w:w w:val="110"/>
        </w:rPr>
        <w:t xml:space="preserve"> </w:t>
      </w:r>
      <w:r w:rsidR="00E92EEF" w:rsidRPr="00F4241A">
        <w:rPr>
          <w:rFonts w:cstheme="minorHAnsi"/>
          <w:w w:val="110"/>
        </w:rPr>
        <w:t>eletrônico</w:t>
      </w:r>
      <w:r w:rsidR="00E92EEF" w:rsidRPr="00F4241A">
        <w:rPr>
          <w:rFonts w:cstheme="minorHAnsi"/>
          <w:spacing w:val="28"/>
          <w:w w:val="110"/>
        </w:rPr>
        <w:t xml:space="preserve"> </w:t>
      </w:r>
      <w:r w:rsidR="00E92EEF" w:rsidRPr="00F4241A">
        <w:rPr>
          <w:rFonts w:cstheme="minorHAnsi"/>
          <w:w w:val="110"/>
        </w:rPr>
        <w:t>no</w:t>
      </w:r>
      <w:r w:rsidR="00E92EEF" w:rsidRPr="00F4241A">
        <w:rPr>
          <w:rFonts w:cstheme="minorHAnsi"/>
          <w:spacing w:val="49"/>
          <w:w w:val="110"/>
        </w:rPr>
        <w:t xml:space="preserve"> </w:t>
      </w:r>
      <w:r w:rsidR="00E92EEF" w:rsidRPr="00F4241A">
        <w:rPr>
          <w:rFonts w:cstheme="minorHAnsi"/>
          <w:w w:val="110"/>
        </w:rPr>
        <w:t>site</w:t>
      </w:r>
      <w:r w:rsidR="00E92EEF" w:rsidRPr="00F4241A">
        <w:rPr>
          <w:rFonts w:cstheme="minorHAnsi"/>
          <w:spacing w:val="2"/>
          <w:w w:val="110"/>
        </w:rPr>
        <w:t xml:space="preserve"> </w:t>
      </w:r>
      <w:r w:rsidR="00E92EEF" w:rsidRPr="00F4241A">
        <w:rPr>
          <w:rFonts w:cstheme="minorHAnsi"/>
          <w:w w:val="110"/>
        </w:rPr>
        <w:t>do</w:t>
      </w:r>
      <w:r w:rsidR="00E92EEF" w:rsidRPr="00F4241A">
        <w:rPr>
          <w:rFonts w:cstheme="minorHAnsi"/>
          <w:spacing w:val="3"/>
          <w:w w:val="110"/>
        </w:rPr>
        <w:t xml:space="preserve"> </w:t>
      </w:r>
      <w:r w:rsidR="00E92EEF" w:rsidRPr="00F4241A">
        <w:rPr>
          <w:rFonts w:cstheme="minorHAnsi"/>
          <w:w w:val="110"/>
        </w:rPr>
        <w:t>SEMA/MT</w:t>
      </w:r>
      <w:r w:rsidR="00E92EEF" w:rsidRPr="00F4241A">
        <w:rPr>
          <w:rFonts w:cstheme="minorHAnsi"/>
          <w:spacing w:val="17"/>
          <w:w w:val="110"/>
        </w:rPr>
        <w:t xml:space="preserve"> </w:t>
      </w:r>
      <w:r w:rsidR="00E92EEF" w:rsidRPr="00F4241A">
        <w:rPr>
          <w:rFonts w:cstheme="minorHAnsi"/>
          <w:w w:val="110"/>
        </w:rPr>
        <w:t>anteriormente,</w:t>
      </w:r>
      <w:r w:rsidR="00E92EEF" w:rsidRPr="00F4241A">
        <w:rPr>
          <w:rFonts w:cstheme="minorHAnsi"/>
          <w:spacing w:val="5"/>
          <w:w w:val="110"/>
        </w:rPr>
        <w:t xml:space="preserve"> </w:t>
      </w:r>
      <w:r w:rsidR="00E92EEF" w:rsidRPr="00F4241A">
        <w:rPr>
          <w:rFonts w:cstheme="minorHAnsi"/>
          <w:w w:val="110"/>
        </w:rPr>
        <w:t>ou</w:t>
      </w:r>
      <w:r w:rsidR="00E92EEF" w:rsidRPr="00F4241A">
        <w:rPr>
          <w:rFonts w:cstheme="minorHAnsi"/>
          <w:spacing w:val="31"/>
          <w:w w:val="110"/>
        </w:rPr>
        <w:t xml:space="preserve"> </w:t>
      </w:r>
      <w:r w:rsidR="00E92EEF" w:rsidRPr="00F4241A">
        <w:rPr>
          <w:rFonts w:cstheme="minorHAnsi"/>
          <w:w w:val="110"/>
        </w:rPr>
        <w:t>pelo</w:t>
      </w:r>
      <w:r w:rsidR="00E92EEF" w:rsidRPr="00F4241A">
        <w:rPr>
          <w:rFonts w:cstheme="minorHAnsi"/>
          <w:spacing w:val="1"/>
          <w:w w:val="110"/>
        </w:rPr>
        <w:t xml:space="preserve"> </w:t>
      </w:r>
      <w:r w:rsidR="00E92EEF" w:rsidRPr="00F4241A">
        <w:rPr>
          <w:rFonts w:cstheme="minorHAnsi"/>
          <w:w w:val="110"/>
        </w:rPr>
        <w:t>chat</w:t>
      </w:r>
      <w:r w:rsidR="00E92EEF" w:rsidRPr="00F4241A">
        <w:rPr>
          <w:rFonts w:cstheme="minorHAnsi"/>
          <w:spacing w:val="62"/>
          <w:w w:val="110"/>
        </w:rPr>
        <w:t xml:space="preserve"> </w:t>
      </w:r>
      <w:r w:rsidR="00E92EEF" w:rsidRPr="00F4241A">
        <w:rPr>
          <w:rFonts w:cstheme="minorHAnsi"/>
          <w:w w:val="110"/>
        </w:rPr>
        <w:t>devendo</w:t>
      </w:r>
      <w:r w:rsidR="00E92EEF" w:rsidRPr="00F4241A">
        <w:rPr>
          <w:rFonts w:cstheme="minorHAnsi"/>
          <w:spacing w:val="54"/>
          <w:w w:val="110"/>
        </w:rPr>
        <w:t xml:space="preserve"> </w:t>
      </w:r>
      <w:r w:rsidR="00E92EEF" w:rsidRPr="00F4241A">
        <w:rPr>
          <w:rFonts w:cstheme="minorHAnsi"/>
          <w:w w:val="110"/>
        </w:rPr>
        <w:t>os representantes do empreendedor</w:t>
      </w:r>
      <w:r w:rsidR="00E92EEF" w:rsidRPr="00F4241A">
        <w:rPr>
          <w:rFonts w:cstheme="minorHAnsi"/>
          <w:spacing w:val="1"/>
          <w:w w:val="110"/>
        </w:rPr>
        <w:t xml:space="preserve"> </w:t>
      </w:r>
      <w:r w:rsidR="00C82075" w:rsidRPr="00F4241A">
        <w:rPr>
          <w:rFonts w:cstheme="minorHAnsi"/>
          <w:w w:val="110"/>
        </w:rPr>
        <w:t>/empreendimento esclarecer</w:t>
      </w:r>
      <w:r w:rsidR="000E714E" w:rsidRPr="00F4241A">
        <w:rPr>
          <w:rFonts w:cstheme="minorHAnsi"/>
          <w:w w:val="110"/>
        </w:rPr>
        <w:t xml:space="preserve"> </w:t>
      </w:r>
      <w:r w:rsidR="00E92EEF" w:rsidRPr="00F4241A">
        <w:rPr>
          <w:rFonts w:cstheme="minorHAnsi"/>
          <w:w w:val="110"/>
        </w:rPr>
        <w:t>cada uma delas, sendo o questionamento lido</w:t>
      </w:r>
      <w:r w:rsidR="00E92EEF" w:rsidRPr="00F4241A">
        <w:rPr>
          <w:rFonts w:cstheme="minorHAnsi"/>
          <w:spacing w:val="-14"/>
          <w:w w:val="115"/>
        </w:rPr>
        <w:t xml:space="preserve"> </w:t>
      </w:r>
      <w:r w:rsidR="00E92EEF" w:rsidRPr="00F4241A">
        <w:rPr>
          <w:rFonts w:cstheme="minorHAnsi"/>
          <w:w w:val="115"/>
        </w:rPr>
        <w:t>pelo</w:t>
      </w:r>
      <w:r w:rsidR="00E92EEF" w:rsidRPr="00F4241A">
        <w:rPr>
          <w:rFonts w:cstheme="minorHAnsi"/>
          <w:spacing w:val="-15"/>
          <w:w w:val="115"/>
        </w:rPr>
        <w:t xml:space="preserve"> </w:t>
      </w:r>
      <w:r w:rsidR="00E92EEF" w:rsidRPr="00F4241A">
        <w:rPr>
          <w:rFonts w:cstheme="minorHAnsi"/>
          <w:w w:val="115"/>
        </w:rPr>
        <w:t>representante</w:t>
      </w:r>
      <w:r w:rsidR="00E92EEF" w:rsidRPr="00F4241A">
        <w:rPr>
          <w:rFonts w:cstheme="minorHAnsi"/>
          <w:spacing w:val="9"/>
          <w:w w:val="115"/>
        </w:rPr>
        <w:t xml:space="preserve"> </w:t>
      </w:r>
      <w:r w:rsidRPr="00F4241A">
        <w:rPr>
          <w:rFonts w:cstheme="minorHAnsi"/>
          <w:w w:val="115"/>
        </w:rPr>
        <w:t>da</w:t>
      </w:r>
      <w:r w:rsidR="00E92EEF" w:rsidRPr="00F4241A">
        <w:rPr>
          <w:rFonts w:cstheme="minorHAnsi"/>
          <w:spacing w:val="-30"/>
          <w:w w:val="115"/>
        </w:rPr>
        <w:t xml:space="preserve"> </w:t>
      </w:r>
      <w:r w:rsidR="00E92EEF" w:rsidRPr="00F4241A">
        <w:rPr>
          <w:rFonts w:cstheme="minorHAnsi"/>
          <w:w w:val="115"/>
        </w:rPr>
        <w:t>SEMA/MT;</w:t>
      </w:r>
    </w:p>
    <w:p w:rsidR="00E92EEF" w:rsidRPr="00F4241A" w:rsidRDefault="00E92EEF" w:rsidP="00F4241A">
      <w:pPr>
        <w:jc w:val="both"/>
        <w:rPr>
          <w:rFonts w:cstheme="minorHAnsi"/>
          <w:w w:val="110"/>
        </w:rPr>
      </w:pPr>
      <w:r w:rsidRPr="00F4241A">
        <w:rPr>
          <w:rFonts w:cstheme="minorHAnsi"/>
        </w:rPr>
        <w:lastRenderedPageBreak/>
        <w:t xml:space="preserve">8.2. </w:t>
      </w:r>
      <w:r w:rsidRPr="00F4241A">
        <w:rPr>
          <w:rFonts w:cstheme="minorHAnsi"/>
          <w:w w:val="115"/>
        </w:rPr>
        <w:t>Após</w:t>
      </w:r>
      <w:r w:rsidRPr="00F4241A">
        <w:rPr>
          <w:rFonts w:cstheme="minorHAnsi"/>
          <w:spacing w:val="26"/>
          <w:w w:val="115"/>
        </w:rPr>
        <w:t xml:space="preserve"> </w:t>
      </w:r>
      <w:r w:rsidRPr="00F4241A">
        <w:rPr>
          <w:rFonts w:cstheme="minorHAnsi"/>
          <w:w w:val="115"/>
        </w:rPr>
        <w:t xml:space="preserve">as respostas </w:t>
      </w:r>
      <w:r w:rsidRPr="00F4241A">
        <w:rPr>
          <w:rFonts w:cstheme="minorHAnsi"/>
          <w:spacing w:val="32"/>
          <w:w w:val="115"/>
        </w:rPr>
        <w:t>de</w:t>
      </w:r>
      <w:r w:rsidRPr="00F4241A">
        <w:rPr>
          <w:rFonts w:cstheme="minorHAnsi"/>
          <w:w w:val="115"/>
        </w:rPr>
        <w:t xml:space="preserve"> </w:t>
      </w:r>
      <w:r w:rsidRPr="00F4241A">
        <w:rPr>
          <w:rFonts w:cstheme="minorHAnsi"/>
          <w:spacing w:val="18"/>
          <w:w w:val="115"/>
        </w:rPr>
        <w:t>perguntas</w:t>
      </w:r>
      <w:r w:rsidRPr="00F4241A">
        <w:rPr>
          <w:rFonts w:cstheme="minorHAnsi"/>
          <w:w w:val="115"/>
        </w:rPr>
        <w:t xml:space="preserve"> </w:t>
      </w:r>
      <w:r w:rsidRPr="00F4241A">
        <w:rPr>
          <w:rFonts w:cstheme="minorHAnsi"/>
          <w:spacing w:val="6"/>
          <w:w w:val="115"/>
        </w:rPr>
        <w:t>escritas</w:t>
      </w:r>
      <w:r w:rsidRPr="00F4241A">
        <w:rPr>
          <w:rFonts w:cstheme="minorHAnsi"/>
          <w:w w:val="115"/>
        </w:rPr>
        <w:t xml:space="preserve">, abre-se em seguida os </w:t>
      </w:r>
      <w:r w:rsidRPr="00F4241A">
        <w:rPr>
          <w:rFonts w:cstheme="minorHAnsi"/>
          <w:spacing w:val="28"/>
          <w:w w:val="115"/>
        </w:rPr>
        <w:t>debates</w:t>
      </w:r>
      <w:r w:rsidRPr="00F4241A">
        <w:rPr>
          <w:rFonts w:cstheme="minorHAnsi"/>
          <w:w w:val="115"/>
        </w:rPr>
        <w:t xml:space="preserve">, </w:t>
      </w:r>
      <w:r w:rsidRPr="00F4241A">
        <w:rPr>
          <w:rFonts w:cstheme="minorHAnsi"/>
          <w:w w:val="110"/>
        </w:rPr>
        <w:t xml:space="preserve">considerando a lista de inscritos, por ordem </w:t>
      </w:r>
      <w:r w:rsidR="005F7D6F" w:rsidRPr="00F4241A">
        <w:rPr>
          <w:rFonts w:cstheme="minorHAnsi"/>
          <w:w w:val="110"/>
        </w:rPr>
        <w:t>de cadastro realizado no site da</w:t>
      </w:r>
      <w:r w:rsidRPr="00F4241A">
        <w:rPr>
          <w:rFonts w:cstheme="minorHAnsi"/>
          <w:w w:val="110"/>
        </w:rPr>
        <w:t xml:space="preserve"> SEMA/MT,</w:t>
      </w:r>
      <w:r w:rsidRPr="00F4241A">
        <w:rPr>
          <w:rFonts w:cstheme="minorHAnsi"/>
          <w:spacing w:val="1"/>
          <w:w w:val="110"/>
        </w:rPr>
        <w:t xml:space="preserve"> </w:t>
      </w:r>
      <w:r w:rsidRPr="00F4241A">
        <w:rPr>
          <w:rFonts w:cstheme="minorHAnsi"/>
          <w:w w:val="110"/>
        </w:rPr>
        <w:t>onde cada interessado terá direito a palavra pelo tempo máximo de 03 (três) minutos, com</w:t>
      </w:r>
      <w:r w:rsidRPr="00F4241A">
        <w:rPr>
          <w:rFonts w:cstheme="minorHAnsi"/>
          <w:spacing w:val="-62"/>
          <w:w w:val="110"/>
        </w:rPr>
        <w:t xml:space="preserve"> </w:t>
      </w:r>
      <w:r w:rsidRPr="00F4241A">
        <w:rPr>
          <w:rFonts w:cstheme="minorHAnsi"/>
          <w:w w:val="115"/>
        </w:rPr>
        <w:t>direito</w:t>
      </w:r>
      <w:r w:rsidRPr="00F4241A">
        <w:rPr>
          <w:rFonts w:cstheme="minorHAnsi"/>
          <w:spacing w:val="10"/>
          <w:w w:val="115"/>
        </w:rPr>
        <w:t xml:space="preserve"> </w:t>
      </w:r>
      <w:r w:rsidRPr="00F4241A">
        <w:rPr>
          <w:rFonts w:cstheme="minorHAnsi"/>
          <w:w w:val="115"/>
        </w:rPr>
        <w:t>à replica</w:t>
      </w:r>
      <w:r w:rsidRPr="00F4241A">
        <w:rPr>
          <w:rFonts w:cstheme="minorHAnsi"/>
          <w:spacing w:val="15"/>
          <w:w w:val="115"/>
        </w:rPr>
        <w:t xml:space="preserve"> </w:t>
      </w:r>
      <w:r w:rsidRPr="00F4241A">
        <w:rPr>
          <w:rFonts w:cstheme="minorHAnsi"/>
          <w:w w:val="115"/>
        </w:rPr>
        <w:t>de</w:t>
      </w:r>
      <w:r w:rsidRPr="00F4241A">
        <w:rPr>
          <w:rFonts w:cstheme="minorHAnsi"/>
          <w:spacing w:val="23"/>
          <w:w w:val="115"/>
        </w:rPr>
        <w:t xml:space="preserve"> </w:t>
      </w:r>
      <w:r w:rsidRPr="00F4241A">
        <w:rPr>
          <w:rFonts w:cstheme="minorHAnsi"/>
          <w:w w:val="115"/>
        </w:rPr>
        <w:t>02</w:t>
      </w:r>
      <w:r w:rsidRPr="00F4241A">
        <w:rPr>
          <w:rFonts w:cstheme="minorHAnsi"/>
          <w:spacing w:val="55"/>
          <w:w w:val="115"/>
        </w:rPr>
        <w:t xml:space="preserve"> </w:t>
      </w:r>
      <w:r w:rsidRPr="00F4241A">
        <w:rPr>
          <w:rFonts w:cstheme="minorHAnsi"/>
          <w:w w:val="115"/>
        </w:rPr>
        <w:t>(dois)</w:t>
      </w:r>
      <w:r w:rsidRPr="00F4241A">
        <w:rPr>
          <w:rFonts w:cstheme="minorHAnsi"/>
          <w:spacing w:val="35"/>
          <w:w w:val="115"/>
        </w:rPr>
        <w:t xml:space="preserve"> </w:t>
      </w:r>
      <w:r w:rsidRPr="00F4241A">
        <w:rPr>
          <w:rFonts w:cstheme="minorHAnsi"/>
          <w:w w:val="115"/>
        </w:rPr>
        <w:t>minutos.</w:t>
      </w:r>
      <w:r w:rsidRPr="00F4241A">
        <w:rPr>
          <w:rFonts w:cstheme="minorHAnsi"/>
          <w:spacing w:val="-2"/>
          <w:w w:val="115"/>
        </w:rPr>
        <w:t xml:space="preserve"> </w:t>
      </w:r>
      <w:r w:rsidRPr="00F4241A">
        <w:rPr>
          <w:rFonts w:cstheme="minorHAnsi"/>
          <w:w w:val="115"/>
        </w:rPr>
        <w:t>Para</w:t>
      </w:r>
      <w:r w:rsidRPr="00F4241A">
        <w:rPr>
          <w:rFonts w:cstheme="minorHAnsi"/>
          <w:spacing w:val="9"/>
          <w:w w:val="115"/>
        </w:rPr>
        <w:t xml:space="preserve"> </w:t>
      </w:r>
      <w:r w:rsidRPr="00F4241A">
        <w:rPr>
          <w:rFonts w:cstheme="minorHAnsi"/>
          <w:w w:val="115"/>
        </w:rPr>
        <w:t>manifestação</w:t>
      </w:r>
      <w:r w:rsidRPr="00F4241A">
        <w:rPr>
          <w:rFonts w:cstheme="minorHAnsi"/>
          <w:spacing w:val="12"/>
          <w:w w:val="115"/>
        </w:rPr>
        <w:t xml:space="preserve"> </w:t>
      </w:r>
      <w:r w:rsidRPr="00F4241A">
        <w:rPr>
          <w:rFonts w:cstheme="minorHAnsi"/>
          <w:w w:val="115"/>
        </w:rPr>
        <w:t>oral,</w:t>
      </w:r>
      <w:r w:rsidRPr="00F4241A">
        <w:rPr>
          <w:rFonts w:cstheme="minorHAnsi"/>
          <w:spacing w:val="3"/>
          <w:w w:val="115"/>
        </w:rPr>
        <w:t xml:space="preserve"> </w:t>
      </w:r>
      <w:r w:rsidRPr="00F4241A">
        <w:rPr>
          <w:rFonts w:cstheme="minorHAnsi"/>
          <w:w w:val="115"/>
        </w:rPr>
        <w:t>será</w:t>
      </w:r>
      <w:r w:rsidRPr="00F4241A">
        <w:rPr>
          <w:rFonts w:cstheme="minorHAnsi"/>
          <w:spacing w:val="24"/>
          <w:w w:val="115"/>
        </w:rPr>
        <w:t xml:space="preserve"> </w:t>
      </w:r>
      <w:r w:rsidRPr="00F4241A">
        <w:rPr>
          <w:rFonts w:cstheme="minorHAnsi"/>
          <w:w w:val="115"/>
        </w:rPr>
        <w:t>necessário</w:t>
      </w:r>
      <w:r w:rsidRPr="00F4241A">
        <w:rPr>
          <w:rFonts w:cstheme="minorHAnsi"/>
          <w:spacing w:val="23"/>
          <w:w w:val="115"/>
        </w:rPr>
        <w:t xml:space="preserve"> </w:t>
      </w:r>
      <w:r w:rsidRPr="00F4241A">
        <w:rPr>
          <w:rFonts w:cstheme="minorHAnsi"/>
          <w:w w:val="115"/>
        </w:rPr>
        <w:t>que</w:t>
      </w:r>
      <w:r w:rsidRPr="00F4241A">
        <w:rPr>
          <w:rFonts w:cstheme="minorHAnsi"/>
          <w:spacing w:val="26"/>
          <w:w w:val="115"/>
        </w:rPr>
        <w:t xml:space="preserve"> </w:t>
      </w:r>
      <w:r w:rsidRPr="00F4241A">
        <w:rPr>
          <w:rFonts w:cstheme="minorHAnsi"/>
          <w:w w:val="115"/>
        </w:rPr>
        <w:t>o</w:t>
      </w:r>
      <w:r w:rsidRPr="00F4241A">
        <w:rPr>
          <w:rFonts w:cstheme="minorHAnsi"/>
        </w:rPr>
        <w:t xml:space="preserve"> </w:t>
      </w:r>
      <w:r w:rsidRPr="00F4241A">
        <w:rPr>
          <w:rFonts w:cstheme="minorHAnsi"/>
          <w:w w:val="110"/>
        </w:rPr>
        <w:t>interessado, até</w:t>
      </w:r>
      <w:r w:rsidRPr="00F4241A">
        <w:rPr>
          <w:rFonts w:cstheme="minorHAnsi"/>
          <w:spacing w:val="1"/>
          <w:w w:val="110"/>
        </w:rPr>
        <w:t xml:space="preserve"> </w:t>
      </w:r>
      <w:r w:rsidRPr="00F4241A">
        <w:rPr>
          <w:rFonts w:cstheme="minorHAnsi"/>
          <w:w w:val="110"/>
        </w:rPr>
        <w:t>o momento previsto de</w:t>
      </w:r>
      <w:r w:rsidRPr="00F4241A">
        <w:rPr>
          <w:rFonts w:cstheme="minorHAnsi"/>
          <w:spacing w:val="1"/>
          <w:w w:val="110"/>
        </w:rPr>
        <w:t xml:space="preserve"> </w:t>
      </w:r>
      <w:r w:rsidRPr="00F4241A">
        <w:rPr>
          <w:rFonts w:cstheme="minorHAnsi"/>
          <w:w w:val="110"/>
        </w:rPr>
        <w:t>06</w:t>
      </w:r>
      <w:r w:rsidRPr="00F4241A">
        <w:rPr>
          <w:rFonts w:cstheme="minorHAnsi"/>
          <w:spacing w:val="1"/>
          <w:w w:val="110"/>
        </w:rPr>
        <w:t xml:space="preserve"> </w:t>
      </w:r>
      <w:r w:rsidRPr="00F4241A">
        <w:rPr>
          <w:rFonts w:cstheme="minorHAnsi"/>
          <w:w w:val="110"/>
        </w:rPr>
        <w:t>(seis)</w:t>
      </w:r>
      <w:r w:rsidRPr="00F4241A">
        <w:rPr>
          <w:rFonts w:cstheme="minorHAnsi"/>
          <w:spacing w:val="1"/>
          <w:w w:val="110"/>
        </w:rPr>
        <w:t xml:space="preserve"> </w:t>
      </w:r>
      <w:r w:rsidRPr="00F4241A">
        <w:rPr>
          <w:rFonts w:cstheme="minorHAnsi"/>
          <w:w w:val="110"/>
        </w:rPr>
        <w:t>horas</w:t>
      </w:r>
      <w:r w:rsidRPr="00F4241A">
        <w:rPr>
          <w:rFonts w:cstheme="minorHAnsi"/>
          <w:spacing w:val="1"/>
          <w:w w:val="110"/>
        </w:rPr>
        <w:t xml:space="preserve"> </w:t>
      </w:r>
      <w:r w:rsidRPr="00F4241A">
        <w:rPr>
          <w:rFonts w:cstheme="minorHAnsi"/>
          <w:w w:val="110"/>
        </w:rPr>
        <w:t>de antecedência, realize sua</w:t>
      </w:r>
      <w:r w:rsidRPr="00F4241A">
        <w:rPr>
          <w:rFonts w:cstheme="minorHAnsi"/>
          <w:spacing w:val="1"/>
          <w:w w:val="110"/>
        </w:rPr>
        <w:t xml:space="preserve"> </w:t>
      </w:r>
      <w:r w:rsidRPr="00F4241A">
        <w:rPr>
          <w:rFonts w:cstheme="minorHAnsi"/>
          <w:w w:val="110"/>
        </w:rPr>
        <w:t>inscrição na plataforma escolhida pelo empreendedor e aprovada SEMA, ou no site do</w:t>
      </w:r>
      <w:r w:rsidRPr="00F4241A">
        <w:rPr>
          <w:rFonts w:cstheme="minorHAnsi"/>
          <w:spacing w:val="1"/>
          <w:w w:val="110"/>
        </w:rPr>
        <w:t xml:space="preserve"> </w:t>
      </w:r>
      <w:r w:rsidRPr="00F4241A">
        <w:rPr>
          <w:rFonts w:cstheme="minorHAnsi"/>
          <w:w w:val="110"/>
        </w:rPr>
        <w:t>SEMA</w:t>
      </w:r>
      <w:r w:rsidRPr="00F4241A">
        <w:rPr>
          <w:rFonts w:cstheme="minorHAnsi"/>
          <w:spacing w:val="10"/>
          <w:w w:val="110"/>
        </w:rPr>
        <w:t xml:space="preserve"> </w:t>
      </w:r>
      <w:r w:rsidRPr="00F4241A">
        <w:rPr>
          <w:rFonts w:cstheme="minorHAnsi"/>
          <w:w w:val="110"/>
        </w:rPr>
        <w:t>no</w:t>
      </w:r>
      <w:r w:rsidRPr="00F4241A">
        <w:rPr>
          <w:rFonts w:cstheme="minorHAnsi"/>
          <w:spacing w:val="16"/>
          <w:w w:val="110"/>
        </w:rPr>
        <w:t xml:space="preserve"> </w:t>
      </w:r>
      <w:r w:rsidRPr="00F4241A">
        <w:rPr>
          <w:rFonts w:cstheme="minorHAnsi"/>
          <w:w w:val="110"/>
        </w:rPr>
        <w:t>canal</w:t>
      </w:r>
      <w:r w:rsidRPr="00F4241A">
        <w:rPr>
          <w:rFonts w:cstheme="minorHAnsi"/>
          <w:spacing w:val="-14"/>
          <w:w w:val="110"/>
        </w:rPr>
        <w:t xml:space="preserve"> </w:t>
      </w:r>
      <w:r w:rsidRPr="00F4241A">
        <w:rPr>
          <w:rFonts w:cstheme="minorHAnsi"/>
          <w:w w:val="110"/>
        </w:rPr>
        <w:t>Audiência</w:t>
      </w:r>
      <w:r w:rsidRPr="00F4241A">
        <w:rPr>
          <w:rFonts w:cstheme="minorHAnsi"/>
          <w:spacing w:val="-5"/>
          <w:w w:val="110"/>
        </w:rPr>
        <w:t xml:space="preserve"> </w:t>
      </w:r>
      <w:r w:rsidRPr="00F4241A">
        <w:rPr>
          <w:rFonts w:cstheme="minorHAnsi"/>
          <w:w w:val="110"/>
        </w:rPr>
        <w:t>Pública.</w:t>
      </w:r>
    </w:p>
    <w:p w:rsidR="00E92EEF" w:rsidRPr="00F4241A" w:rsidRDefault="00E92EEF" w:rsidP="00F4241A">
      <w:pPr>
        <w:jc w:val="both"/>
        <w:rPr>
          <w:rFonts w:cstheme="minorHAnsi"/>
          <w:w w:val="110"/>
        </w:rPr>
      </w:pPr>
      <w:r w:rsidRPr="00F4241A">
        <w:rPr>
          <w:rFonts w:cstheme="minorHAnsi"/>
          <w:w w:val="110"/>
        </w:rPr>
        <w:t>8.3. Os questionamentos, críticas e sugestões dos interessados, apresentados a SEMA-MT</w:t>
      </w:r>
      <w:r w:rsidRPr="00F4241A">
        <w:rPr>
          <w:rFonts w:cstheme="minorHAnsi"/>
          <w:spacing w:val="-62"/>
          <w:w w:val="110"/>
        </w:rPr>
        <w:t xml:space="preserve"> </w:t>
      </w:r>
      <w:r w:rsidRPr="00F4241A">
        <w:rPr>
          <w:rFonts w:cstheme="minorHAnsi"/>
          <w:w w:val="115"/>
        </w:rPr>
        <w:t>ou</w:t>
      </w:r>
      <w:r w:rsidRPr="00F4241A">
        <w:rPr>
          <w:rFonts w:cstheme="minorHAnsi"/>
          <w:spacing w:val="1"/>
          <w:w w:val="115"/>
        </w:rPr>
        <w:t xml:space="preserve"> </w:t>
      </w:r>
      <w:r w:rsidRPr="00F4241A">
        <w:rPr>
          <w:rFonts w:cstheme="minorHAnsi"/>
          <w:w w:val="115"/>
        </w:rPr>
        <w:t>ao</w:t>
      </w:r>
      <w:r w:rsidRPr="00F4241A">
        <w:rPr>
          <w:rFonts w:cstheme="minorHAnsi"/>
          <w:spacing w:val="1"/>
          <w:w w:val="115"/>
        </w:rPr>
        <w:t xml:space="preserve"> </w:t>
      </w:r>
      <w:r w:rsidRPr="00F4241A">
        <w:rPr>
          <w:rFonts w:cstheme="minorHAnsi"/>
          <w:w w:val="115"/>
        </w:rPr>
        <w:t>empreendedor, devem</w:t>
      </w:r>
      <w:r w:rsidRPr="00F4241A">
        <w:rPr>
          <w:rFonts w:cstheme="minorHAnsi"/>
          <w:spacing w:val="1"/>
          <w:w w:val="115"/>
        </w:rPr>
        <w:t xml:space="preserve"> </w:t>
      </w:r>
      <w:r w:rsidRPr="00F4241A">
        <w:rPr>
          <w:rFonts w:cstheme="minorHAnsi"/>
          <w:w w:val="115"/>
        </w:rPr>
        <w:t>ser</w:t>
      </w:r>
      <w:r w:rsidRPr="00F4241A">
        <w:rPr>
          <w:rFonts w:cstheme="minorHAnsi"/>
          <w:spacing w:val="1"/>
          <w:w w:val="115"/>
        </w:rPr>
        <w:t xml:space="preserve"> </w:t>
      </w:r>
      <w:r w:rsidRPr="00F4241A">
        <w:rPr>
          <w:rFonts w:cstheme="minorHAnsi"/>
          <w:w w:val="115"/>
        </w:rPr>
        <w:t>identificados, de</w:t>
      </w:r>
      <w:r w:rsidRPr="00F4241A">
        <w:rPr>
          <w:rFonts w:cstheme="minorHAnsi"/>
          <w:spacing w:val="1"/>
          <w:w w:val="115"/>
        </w:rPr>
        <w:t xml:space="preserve"> </w:t>
      </w:r>
      <w:r w:rsidRPr="00F4241A">
        <w:rPr>
          <w:rFonts w:cstheme="minorHAnsi"/>
          <w:w w:val="115"/>
        </w:rPr>
        <w:t>forma</w:t>
      </w:r>
      <w:r w:rsidRPr="00F4241A">
        <w:rPr>
          <w:rFonts w:cstheme="minorHAnsi"/>
          <w:spacing w:val="1"/>
          <w:w w:val="115"/>
        </w:rPr>
        <w:t xml:space="preserve"> </w:t>
      </w:r>
      <w:r w:rsidRPr="00F4241A">
        <w:rPr>
          <w:rFonts w:cstheme="minorHAnsi"/>
          <w:w w:val="115"/>
        </w:rPr>
        <w:t>a</w:t>
      </w:r>
      <w:r w:rsidRPr="00F4241A">
        <w:rPr>
          <w:rFonts w:cstheme="minorHAnsi"/>
          <w:spacing w:val="1"/>
          <w:w w:val="115"/>
        </w:rPr>
        <w:t xml:space="preserve"> </w:t>
      </w:r>
      <w:r w:rsidRPr="00F4241A">
        <w:rPr>
          <w:rFonts w:cstheme="minorHAnsi"/>
          <w:w w:val="115"/>
        </w:rPr>
        <w:t>possibilitar,</w:t>
      </w:r>
      <w:r w:rsidRPr="00F4241A">
        <w:rPr>
          <w:rFonts w:cstheme="minorHAnsi"/>
          <w:spacing w:val="1"/>
          <w:w w:val="115"/>
        </w:rPr>
        <w:t xml:space="preserve"> </w:t>
      </w:r>
      <w:r w:rsidRPr="00F4241A">
        <w:rPr>
          <w:rFonts w:cstheme="minorHAnsi"/>
          <w:w w:val="115"/>
        </w:rPr>
        <w:t>respostas</w:t>
      </w:r>
      <w:r w:rsidRPr="00F4241A">
        <w:rPr>
          <w:rFonts w:cstheme="minorHAnsi"/>
          <w:spacing w:val="1"/>
          <w:w w:val="115"/>
        </w:rPr>
        <w:t xml:space="preserve"> </w:t>
      </w:r>
      <w:r w:rsidRPr="00F4241A">
        <w:rPr>
          <w:rFonts w:cstheme="minorHAnsi"/>
          <w:spacing w:val="-1"/>
          <w:w w:val="115"/>
        </w:rPr>
        <w:t>extemporâneas,</w:t>
      </w:r>
      <w:r w:rsidRPr="00F4241A">
        <w:rPr>
          <w:rFonts w:cstheme="minorHAnsi"/>
          <w:spacing w:val="-29"/>
          <w:w w:val="115"/>
        </w:rPr>
        <w:t xml:space="preserve"> </w:t>
      </w:r>
      <w:r w:rsidRPr="00F4241A">
        <w:rPr>
          <w:rFonts w:cstheme="minorHAnsi"/>
          <w:spacing w:val="-1"/>
          <w:w w:val="115"/>
        </w:rPr>
        <w:t>momento</w:t>
      </w:r>
      <w:r w:rsidRPr="00F4241A">
        <w:rPr>
          <w:rFonts w:cstheme="minorHAnsi"/>
          <w:spacing w:val="-5"/>
          <w:w w:val="115"/>
        </w:rPr>
        <w:t xml:space="preserve"> </w:t>
      </w:r>
      <w:r w:rsidRPr="00F4241A">
        <w:rPr>
          <w:rFonts w:cstheme="minorHAnsi"/>
          <w:w w:val="115"/>
        </w:rPr>
        <w:t>que</w:t>
      </w:r>
      <w:r w:rsidRPr="00F4241A">
        <w:rPr>
          <w:rFonts w:cstheme="minorHAnsi"/>
          <w:spacing w:val="-24"/>
          <w:w w:val="115"/>
        </w:rPr>
        <w:t xml:space="preserve"> </w:t>
      </w:r>
      <w:r w:rsidRPr="00F4241A">
        <w:rPr>
          <w:rFonts w:cstheme="minorHAnsi"/>
          <w:w w:val="115"/>
        </w:rPr>
        <w:t>será</w:t>
      </w:r>
      <w:r w:rsidRPr="00F4241A">
        <w:rPr>
          <w:rFonts w:cstheme="minorHAnsi"/>
          <w:spacing w:val="-4"/>
          <w:w w:val="115"/>
        </w:rPr>
        <w:t xml:space="preserve"> </w:t>
      </w:r>
      <w:r w:rsidRPr="00F4241A">
        <w:rPr>
          <w:rFonts w:cstheme="minorHAnsi"/>
          <w:w w:val="115"/>
        </w:rPr>
        <w:t>permitido</w:t>
      </w:r>
      <w:r w:rsidRPr="00F4241A">
        <w:rPr>
          <w:rFonts w:cstheme="minorHAnsi"/>
          <w:spacing w:val="-11"/>
          <w:w w:val="115"/>
        </w:rPr>
        <w:t xml:space="preserve"> </w:t>
      </w:r>
      <w:r w:rsidRPr="00F4241A">
        <w:rPr>
          <w:rFonts w:cstheme="minorHAnsi"/>
          <w:w w:val="115"/>
        </w:rPr>
        <w:t>que</w:t>
      </w:r>
      <w:r w:rsidRPr="00F4241A">
        <w:rPr>
          <w:rFonts w:cstheme="minorHAnsi"/>
          <w:spacing w:val="-11"/>
          <w:w w:val="115"/>
        </w:rPr>
        <w:t xml:space="preserve"> </w:t>
      </w:r>
      <w:r w:rsidRPr="00F4241A">
        <w:rPr>
          <w:rFonts w:cstheme="minorHAnsi"/>
          <w:w w:val="115"/>
        </w:rPr>
        <w:t>os inscritos</w:t>
      </w:r>
      <w:r w:rsidRPr="00F4241A">
        <w:rPr>
          <w:rFonts w:cstheme="minorHAnsi"/>
          <w:spacing w:val="-23"/>
          <w:w w:val="115"/>
        </w:rPr>
        <w:t xml:space="preserve"> </w:t>
      </w:r>
      <w:r w:rsidRPr="00F4241A">
        <w:rPr>
          <w:rFonts w:cstheme="minorHAnsi"/>
          <w:w w:val="115"/>
        </w:rPr>
        <w:t>possam</w:t>
      </w:r>
      <w:r w:rsidRPr="00F4241A">
        <w:rPr>
          <w:rFonts w:cstheme="minorHAnsi"/>
          <w:spacing w:val="2"/>
          <w:w w:val="115"/>
        </w:rPr>
        <w:t xml:space="preserve"> </w:t>
      </w:r>
      <w:r w:rsidRPr="00F4241A">
        <w:rPr>
          <w:rFonts w:cstheme="minorHAnsi"/>
          <w:w w:val="115"/>
        </w:rPr>
        <w:t>se</w:t>
      </w:r>
      <w:r w:rsidRPr="00F4241A">
        <w:rPr>
          <w:rFonts w:cstheme="minorHAnsi"/>
          <w:spacing w:val="9"/>
          <w:w w:val="115"/>
        </w:rPr>
        <w:t xml:space="preserve"> </w:t>
      </w:r>
      <w:r w:rsidRPr="00F4241A">
        <w:rPr>
          <w:rFonts w:cstheme="minorHAnsi"/>
          <w:w w:val="115"/>
        </w:rPr>
        <w:t xml:space="preserve">manifestar </w:t>
      </w:r>
      <w:proofErr w:type="gramStart"/>
      <w:r w:rsidRPr="00F4241A">
        <w:rPr>
          <w:rFonts w:cstheme="minorHAnsi"/>
          <w:w w:val="115"/>
        </w:rPr>
        <w:t>por</w:t>
      </w:r>
      <w:r w:rsidR="00B5190C" w:rsidRPr="00F4241A">
        <w:rPr>
          <w:rFonts w:cstheme="minorHAnsi"/>
          <w:w w:val="115"/>
        </w:rPr>
        <w:t xml:space="preserve"> </w:t>
      </w:r>
      <w:r w:rsidRPr="00F4241A">
        <w:rPr>
          <w:rFonts w:cstheme="minorHAnsi"/>
          <w:spacing w:val="-64"/>
          <w:w w:val="115"/>
        </w:rPr>
        <w:t xml:space="preserve"> </w:t>
      </w:r>
      <w:r w:rsidRPr="00F4241A">
        <w:rPr>
          <w:rFonts w:cstheme="minorHAnsi"/>
          <w:w w:val="110"/>
        </w:rPr>
        <w:t>e-mail</w:t>
      </w:r>
      <w:proofErr w:type="gramEnd"/>
      <w:r w:rsidRPr="00F4241A">
        <w:rPr>
          <w:rFonts w:cstheme="minorHAnsi"/>
          <w:w w:val="110"/>
        </w:rPr>
        <w:t>,</w:t>
      </w:r>
      <w:r w:rsidRPr="00F4241A">
        <w:rPr>
          <w:rFonts w:cstheme="minorHAnsi"/>
          <w:spacing w:val="-12"/>
          <w:w w:val="110"/>
        </w:rPr>
        <w:t xml:space="preserve"> </w:t>
      </w:r>
      <w:r w:rsidRPr="00F4241A">
        <w:rPr>
          <w:rFonts w:cstheme="minorHAnsi"/>
          <w:w w:val="110"/>
        </w:rPr>
        <w:t>durante</w:t>
      </w:r>
      <w:r w:rsidRPr="00F4241A">
        <w:rPr>
          <w:rFonts w:cstheme="minorHAnsi"/>
          <w:spacing w:val="-7"/>
          <w:w w:val="110"/>
        </w:rPr>
        <w:t xml:space="preserve"> </w:t>
      </w:r>
      <w:r w:rsidRPr="00F4241A">
        <w:rPr>
          <w:rFonts w:cstheme="minorHAnsi"/>
          <w:w w:val="110"/>
        </w:rPr>
        <w:t>um</w:t>
      </w:r>
      <w:r w:rsidRPr="00F4241A">
        <w:rPr>
          <w:rFonts w:cstheme="minorHAnsi"/>
          <w:spacing w:val="-19"/>
          <w:w w:val="110"/>
        </w:rPr>
        <w:t xml:space="preserve"> </w:t>
      </w:r>
      <w:r w:rsidRPr="00F4241A">
        <w:rPr>
          <w:rFonts w:cstheme="minorHAnsi"/>
          <w:w w:val="110"/>
        </w:rPr>
        <w:t>período</w:t>
      </w:r>
      <w:r w:rsidRPr="00F4241A">
        <w:rPr>
          <w:rFonts w:cstheme="minorHAnsi"/>
          <w:spacing w:val="-5"/>
          <w:w w:val="110"/>
        </w:rPr>
        <w:t xml:space="preserve"> </w:t>
      </w:r>
      <w:r w:rsidRPr="00F4241A">
        <w:rPr>
          <w:rFonts w:cstheme="minorHAnsi"/>
          <w:w w:val="110"/>
        </w:rPr>
        <w:t>de</w:t>
      </w:r>
      <w:r w:rsidRPr="00F4241A">
        <w:rPr>
          <w:rFonts w:cstheme="minorHAnsi"/>
          <w:spacing w:val="-13"/>
          <w:w w:val="110"/>
        </w:rPr>
        <w:t xml:space="preserve"> </w:t>
      </w:r>
      <w:r w:rsidRPr="00F4241A">
        <w:rPr>
          <w:rFonts w:cstheme="minorHAnsi"/>
          <w:w w:val="110"/>
        </w:rPr>
        <w:t>30</w:t>
      </w:r>
      <w:r w:rsidRPr="00F4241A">
        <w:rPr>
          <w:rFonts w:cstheme="minorHAnsi"/>
          <w:spacing w:val="20"/>
          <w:w w:val="110"/>
        </w:rPr>
        <w:t xml:space="preserve"> </w:t>
      </w:r>
      <w:r w:rsidRPr="00F4241A">
        <w:rPr>
          <w:rFonts w:cstheme="minorHAnsi"/>
          <w:w w:val="110"/>
        </w:rPr>
        <w:t>dias,</w:t>
      </w:r>
      <w:r w:rsidRPr="00F4241A">
        <w:rPr>
          <w:rFonts w:cstheme="minorHAnsi"/>
          <w:spacing w:val="-20"/>
          <w:w w:val="110"/>
        </w:rPr>
        <w:t xml:space="preserve"> </w:t>
      </w:r>
      <w:r w:rsidR="00B5190C" w:rsidRPr="00F4241A">
        <w:rPr>
          <w:rFonts w:cstheme="minorHAnsi"/>
          <w:w w:val="110"/>
        </w:rPr>
        <w:t>apó</w:t>
      </w:r>
      <w:r w:rsidRPr="00F4241A">
        <w:rPr>
          <w:rFonts w:cstheme="minorHAnsi"/>
          <w:w w:val="110"/>
        </w:rPr>
        <w:t>s</w:t>
      </w:r>
      <w:r w:rsidRPr="00F4241A">
        <w:rPr>
          <w:rFonts w:cstheme="minorHAnsi"/>
          <w:spacing w:val="-6"/>
          <w:w w:val="110"/>
        </w:rPr>
        <w:t xml:space="preserve"> </w:t>
      </w:r>
      <w:r w:rsidRPr="00F4241A">
        <w:rPr>
          <w:rFonts w:cstheme="minorHAnsi"/>
          <w:w w:val="110"/>
        </w:rPr>
        <w:t>a</w:t>
      </w:r>
      <w:r w:rsidRPr="00F4241A">
        <w:rPr>
          <w:rFonts w:cstheme="minorHAnsi"/>
          <w:spacing w:val="3"/>
          <w:w w:val="110"/>
        </w:rPr>
        <w:t xml:space="preserve"> </w:t>
      </w:r>
      <w:r w:rsidRPr="00F4241A">
        <w:rPr>
          <w:rFonts w:cstheme="minorHAnsi"/>
          <w:w w:val="110"/>
        </w:rPr>
        <w:t>audiência</w:t>
      </w:r>
      <w:r w:rsidRPr="00F4241A">
        <w:rPr>
          <w:rFonts w:cstheme="minorHAnsi"/>
          <w:spacing w:val="-4"/>
          <w:w w:val="110"/>
        </w:rPr>
        <w:t xml:space="preserve"> </w:t>
      </w:r>
      <w:r w:rsidR="007A3BD3" w:rsidRPr="00F4241A">
        <w:rPr>
          <w:rFonts w:cstheme="minorHAnsi"/>
          <w:w w:val="110"/>
        </w:rPr>
        <w:t>pública</w:t>
      </w:r>
      <w:r w:rsidRPr="00F4241A">
        <w:rPr>
          <w:rFonts w:cstheme="minorHAnsi"/>
          <w:w w:val="110"/>
        </w:rPr>
        <w:t>.</w:t>
      </w:r>
    </w:p>
    <w:p w:rsidR="00E92EEF" w:rsidRPr="00F4241A" w:rsidRDefault="000E714E" w:rsidP="00F4241A">
      <w:pPr>
        <w:jc w:val="both"/>
        <w:rPr>
          <w:rFonts w:cstheme="minorHAnsi"/>
        </w:rPr>
      </w:pPr>
      <w:r w:rsidRPr="00F4241A">
        <w:rPr>
          <w:rFonts w:cstheme="minorHAnsi"/>
        </w:rPr>
        <w:t xml:space="preserve">8.4. </w:t>
      </w:r>
      <w:r w:rsidR="00BF3FD4" w:rsidRPr="00F4241A">
        <w:rPr>
          <w:rFonts w:cstheme="minorHAnsi"/>
          <w:w w:val="115"/>
        </w:rPr>
        <w:t>O</w:t>
      </w:r>
      <w:r w:rsidR="00E92EEF" w:rsidRPr="00F4241A">
        <w:rPr>
          <w:rFonts w:cstheme="minorHAnsi"/>
          <w:w w:val="115"/>
        </w:rPr>
        <w:t xml:space="preserve"> empreendedor deverá repassar integralmente a SEMA-MT as contribuições e</w:t>
      </w:r>
      <w:r w:rsidR="00D809AC" w:rsidRPr="00F4241A">
        <w:rPr>
          <w:rFonts w:cstheme="minorHAnsi"/>
          <w:spacing w:val="1"/>
          <w:w w:val="115"/>
        </w:rPr>
        <w:t xml:space="preserve"> </w:t>
      </w:r>
      <w:r w:rsidR="00E92EEF" w:rsidRPr="00F4241A">
        <w:rPr>
          <w:rFonts w:cstheme="minorHAnsi"/>
          <w:w w:val="110"/>
        </w:rPr>
        <w:t>questionamentos registrados em suas plataformas digitais em</w:t>
      </w:r>
      <w:r w:rsidR="00E92EEF" w:rsidRPr="00F4241A">
        <w:rPr>
          <w:rFonts w:cstheme="minorHAnsi"/>
          <w:spacing w:val="1"/>
          <w:w w:val="110"/>
        </w:rPr>
        <w:t xml:space="preserve"> </w:t>
      </w:r>
      <w:r w:rsidR="00E92EEF" w:rsidRPr="00F4241A">
        <w:rPr>
          <w:rFonts w:cstheme="minorHAnsi"/>
          <w:w w:val="110"/>
        </w:rPr>
        <w:t>até</w:t>
      </w:r>
      <w:r w:rsidR="00E92EEF" w:rsidRPr="00F4241A">
        <w:rPr>
          <w:rFonts w:cstheme="minorHAnsi"/>
          <w:spacing w:val="1"/>
          <w:w w:val="110"/>
        </w:rPr>
        <w:t xml:space="preserve"> </w:t>
      </w:r>
      <w:r w:rsidR="00E92EEF" w:rsidRPr="00F4241A">
        <w:rPr>
          <w:rFonts w:cstheme="minorHAnsi"/>
          <w:w w:val="110"/>
        </w:rPr>
        <w:t>48</w:t>
      </w:r>
      <w:r w:rsidR="00E92EEF" w:rsidRPr="00F4241A">
        <w:rPr>
          <w:rFonts w:cstheme="minorHAnsi"/>
          <w:spacing w:val="1"/>
          <w:w w:val="110"/>
        </w:rPr>
        <w:t xml:space="preserve"> </w:t>
      </w:r>
      <w:r w:rsidR="00E92EEF" w:rsidRPr="00F4241A">
        <w:rPr>
          <w:rFonts w:cstheme="minorHAnsi"/>
          <w:w w:val="110"/>
        </w:rPr>
        <w:t>(quarenta e oito)</w:t>
      </w:r>
      <w:r w:rsidR="00E92EEF" w:rsidRPr="00F4241A">
        <w:rPr>
          <w:rFonts w:cstheme="minorHAnsi"/>
          <w:spacing w:val="1"/>
          <w:w w:val="110"/>
        </w:rPr>
        <w:t xml:space="preserve"> </w:t>
      </w:r>
      <w:r w:rsidR="00E92EEF" w:rsidRPr="00F4241A">
        <w:rPr>
          <w:rFonts w:cstheme="minorHAnsi"/>
          <w:w w:val="110"/>
        </w:rPr>
        <w:t>horas</w:t>
      </w:r>
      <w:r w:rsidR="00E92EEF" w:rsidRPr="00F4241A">
        <w:rPr>
          <w:rFonts w:cstheme="minorHAnsi"/>
          <w:spacing w:val="15"/>
          <w:w w:val="110"/>
        </w:rPr>
        <w:t xml:space="preserve"> </w:t>
      </w:r>
      <w:r w:rsidR="00E92EEF" w:rsidRPr="00F4241A">
        <w:rPr>
          <w:rFonts w:cstheme="minorHAnsi"/>
          <w:w w:val="110"/>
        </w:rPr>
        <w:t>após</w:t>
      </w:r>
      <w:r w:rsidR="00E92EEF" w:rsidRPr="00F4241A">
        <w:rPr>
          <w:rFonts w:cstheme="minorHAnsi"/>
          <w:spacing w:val="5"/>
          <w:w w:val="110"/>
        </w:rPr>
        <w:t xml:space="preserve"> </w:t>
      </w:r>
      <w:r w:rsidR="00E92EEF" w:rsidRPr="00F4241A">
        <w:rPr>
          <w:rFonts w:cstheme="minorHAnsi"/>
          <w:w w:val="110"/>
        </w:rPr>
        <w:t>o</w:t>
      </w:r>
      <w:r w:rsidR="00E92EEF" w:rsidRPr="00F4241A">
        <w:rPr>
          <w:rFonts w:cstheme="minorHAnsi"/>
          <w:spacing w:val="10"/>
          <w:w w:val="110"/>
        </w:rPr>
        <w:t xml:space="preserve"> </w:t>
      </w:r>
      <w:r w:rsidR="00E92EEF" w:rsidRPr="00F4241A">
        <w:rPr>
          <w:rFonts w:cstheme="minorHAnsi"/>
          <w:w w:val="110"/>
        </w:rPr>
        <w:t>recebimento da</w:t>
      </w:r>
      <w:r w:rsidR="00E92EEF" w:rsidRPr="00F4241A">
        <w:rPr>
          <w:rFonts w:cstheme="minorHAnsi"/>
          <w:spacing w:val="-10"/>
          <w:w w:val="110"/>
        </w:rPr>
        <w:t xml:space="preserve"> </w:t>
      </w:r>
      <w:r w:rsidR="00E92EEF" w:rsidRPr="00F4241A">
        <w:rPr>
          <w:rFonts w:cstheme="minorHAnsi"/>
          <w:w w:val="110"/>
        </w:rPr>
        <w:t>demanda,</w:t>
      </w:r>
      <w:r w:rsidR="00E92EEF" w:rsidRPr="00F4241A">
        <w:rPr>
          <w:rFonts w:cstheme="minorHAnsi"/>
          <w:spacing w:val="-19"/>
          <w:w w:val="110"/>
        </w:rPr>
        <w:t xml:space="preserve"> </w:t>
      </w:r>
      <w:r w:rsidR="00E92EEF" w:rsidRPr="00F4241A">
        <w:rPr>
          <w:rFonts w:cstheme="minorHAnsi"/>
          <w:w w:val="110"/>
        </w:rPr>
        <w:t>com</w:t>
      </w:r>
      <w:r w:rsidR="00E92EEF" w:rsidRPr="00F4241A">
        <w:rPr>
          <w:rFonts w:cstheme="minorHAnsi"/>
          <w:spacing w:val="24"/>
          <w:w w:val="110"/>
        </w:rPr>
        <w:t xml:space="preserve"> </w:t>
      </w:r>
      <w:r w:rsidR="00E92EEF" w:rsidRPr="00F4241A">
        <w:rPr>
          <w:rFonts w:cstheme="minorHAnsi"/>
          <w:w w:val="110"/>
        </w:rPr>
        <w:t>a</w:t>
      </w:r>
      <w:r w:rsidR="00E92EEF" w:rsidRPr="00F4241A">
        <w:rPr>
          <w:rFonts w:cstheme="minorHAnsi"/>
          <w:spacing w:val="4"/>
          <w:w w:val="110"/>
        </w:rPr>
        <w:t xml:space="preserve"> </w:t>
      </w:r>
      <w:r w:rsidR="00E92EEF" w:rsidRPr="00F4241A">
        <w:rPr>
          <w:rFonts w:cstheme="minorHAnsi"/>
          <w:w w:val="110"/>
        </w:rPr>
        <w:t>resposta</w:t>
      </w:r>
      <w:r w:rsidR="00E92EEF" w:rsidRPr="00F4241A">
        <w:rPr>
          <w:rFonts w:cstheme="minorHAnsi"/>
          <w:spacing w:val="5"/>
          <w:w w:val="110"/>
        </w:rPr>
        <w:t xml:space="preserve"> </w:t>
      </w:r>
      <w:r w:rsidR="00E92EEF" w:rsidRPr="00F4241A">
        <w:rPr>
          <w:rFonts w:cstheme="minorHAnsi"/>
          <w:w w:val="110"/>
        </w:rPr>
        <w:t>encaminhada</w:t>
      </w:r>
      <w:r w:rsidR="00E92EEF" w:rsidRPr="00F4241A">
        <w:rPr>
          <w:rFonts w:cstheme="minorHAnsi"/>
          <w:spacing w:val="21"/>
          <w:w w:val="110"/>
        </w:rPr>
        <w:t xml:space="preserve"> </w:t>
      </w:r>
      <w:r w:rsidR="00E92EEF" w:rsidRPr="00F4241A">
        <w:rPr>
          <w:rFonts w:cstheme="minorHAnsi"/>
          <w:w w:val="110"/>
        </w:rPr>
        <w:t>ao</w:t>
      </w:r>
      <w:r w:rsidR="00E92EEF" w:rsidRPr="00F4241A">
        <w:rPr>
          <w:rFonts w:cstheme="minorHAnsi"/>
          <w:spacing w:val="-6"/>
          <w:w w:val="110"/>
        </w:rPr>
        <w:t xml:space="preserve"> </w:t>
      </w:r>
      <w:r w:rsidR="00E92EEF" w:rsidRPr="00F4241A">
        <w:rPr>
          <w:rFonts w:cstheme="minorHAnsi"/>
          <w:w w:val="110"/>
        </w:rPr>
        <w:t>interessado.</w:t>
      </w:r>
    </w:p>
    <w:p w:rsidR="00BF3FD4" w:rsidRPr="00F4241A" w:rsidRDefault="0081380A" w:rsidP="00F4241A">
      <w:pPr>
        <w:jc w:val="both"/>
        <w:rPr>
          <w:rFonts w:cstheme="minorHAnsi"/>
        </w:rPr>
      </w:pPr>
      <w:r>
        <w:rPr>
          <w:rFonts w:cstheme="minorHAnsi"/>
          <w:w w:val="115"/>
        </w:rPr>
        <w:t xml:space="preserve">9. </w:t>
      </w:r>
      <w:r w:rsidR="00BF3FD4" w:rsidRPr="00F4241A">
        <w:rPr>
          <w:rFonts w:cstheme="minorHAnsi"/>
          <w:w w:val="115"/>
        </w:rPr>
        <w:t>O</w:t>
      </w:r>
      <w:r w:rsidR="00BF3FD4" w:rsidRPr="00F4241A">
        <w:rPr>
          <w:rFonts w:cstheme="minorHAnsi"/>
          <w:spacing w:val="1"/>
          <w:w w:val="115"/>
        </w:rPr>
        <w:t xml:space="preserve"> </w:t>
      </w:r>
      <w:r w:rsidR="00BF3FD4" w:rsidRPr="00F4241A">
        <w:rPr>
          <w:rFonts w:cstheme="minorHAnsi"/>
          <w:w w:val="115"/>
        </w:rPr>
        <w:t>Presidente</w:t>
      </w:r>
      <w:r w:rsidR="00BF3FD4" w:rsidRPr="00F4241A">
        <w:rPr>
          <w:rFonts w:cstheme="minorHAnsi"/>
          <w:spacing w:val="1"/>
          <w:w w:val="115"/>
        </w:rPr>
        <w:t xml:space="preserve"> </w:t>
      </w:r>
      <w:r w:rsidR="00BF3FD4" w:rsidRPr="00F4241A">
        <w:rPr>
          <w:rFonts w:cstheme="minorHAnsi"/>
          <w:w w:val="115"/>
        </w:rPr>
        <w:t>da sessão</w:t>
      </w:r>
      <w:r w:rsidR="00BF3FD4" w:rsidRPr="00F4241A">
        <w:rPr>
          <w:rFonts w:cstheme="minorHAnsi"/>
          <w:spacing w:val="68"/>
          <w:w w:val="115"/>
        </w:rPr>
        <w:t xml:space="preserve"> </w:t>
      </w:r>
      <w:r w:rsidR="00BF3FD4" w:rsidRPr="00F4241A">
        <w:rPr>
          <w:rFonts w:cstheme="minorHAnsi"/>
          <w:w w:val="115"/>
        </w:rPr>
        <w:t>estabelecera</w:t>
      </w:r>
      <w:r w:rsidR="00BF3FD4" w:rsidRPr="00F4241A">
        <w:rPr>
          <w:rFonts w:cstheme="minorHAnsi"/>
          <w:spacing w:val="1"/>
          <w:w w:val="115"/>
        </w:rPr>
        <w:t xml:space="preserve"> </w:t>
      </w:r>
      <w:r w:rsidR="00BF3FD4" w:rsidRPr="00F4241A">
        <w:rPr>
          <w:rFonts w:cstheme="minorHAnsi"/>
          <w:w w:val="115"/>
        </w:rPr>
        <w:t>os</w:t>
      </w:r>
      <w:r w:rsidR="00BF3FD4" w:rsidRPr="00F4241A">
        <w:rPr>
          <w:rFonts w:cstheme="minorHAnsi"/>
          <w:spacing w:val="1"/>
          <w:w w:val="115"/>
        </w:rPr>
        <w:t xml:space="preserve"> </w:t>
      </w:r>
      <w:r w:rsidR="00BF3FD4" w:rsidRPr="00F4241A">
        <w:rPr>
          <w:rFonts w:cstheme="minorHAnsi"/>
          <w:w w:val="115"/>
        </w:rPr>
        <w:t>procedimentos</w:t>
      </w:r>
      <w:r w:rsidR="00BF3FD4" w:rsidRPr="00F4241A">
        <w:rPr>
          <w:rFonts w:cstheme="minorHAnsi"/>
          <w:spacing w:val="1"/>
          <w:w w:val="115"/>
        </w:rPr>
        <w:t xml:space="preserve"> </w:t>
      </w:r>
      <w:r w:rsidR="00BF3FD4" w:rsidRPr="00F4241A">
        <w:rPr>
          <w:rFonts w:cstheme="minorHAnsi"/>
          <w:w w:val="115"/>
        </w:rPr>
        <w:t>para</w:t>
      </w:r>
      <w:r w:rsidR="00BF3FD4" w:rsidRPr="00F4241A">
        <w:rPr>
          <w:rFonts w:cstheme="minorHAnsi"/>
          <w:spacing w:val="1"/>
          <w:w w:val="115"/>
        </w:rPr>
        <w:t xml:space="preserve"> </w:t>
      </w:r>
      <w:r w:rsidR="00BF3FD4" w:rsidRPr="00F4241A">
        <w:rPr>
          <w:rFonts w:cstheme="minorHAnsi"/>
          <w:w w:val="115"/>
        </w:rPr>
        <w:t>resposta</w:t>
      </w:r>
      <w:r w:rsidR="00BF3FD4" w:rsidRPr="00F4241A">
        <w:rPr>
          <w:rFonts w:cstheme="minorHAnsi"/>
          <w:spacing w:val="1"/>
          <w:w w:val="115"/>
        </w:rPr>
        <w:t xml:space="preserve"> </w:t>
      </w:r>
      <w:r w:rsidR="00BF3FD4" w:rsidRPr="00F4241A">
        <w:rPr>
          <w:rFonts w:cstheme="minorHAnsi"/>
          <w:w w:val="115"/>
        </w:rPr>
        <w:t>aos</w:t>
      </w:r>
      <w:r w:rsidR="00BF3FD4" w:rsidRPr="00F4241A">
        <w:rPr>
          <w:rFonts w:cstheme="minorHAnsi"/>
          <w:spacing w:val="1"/>
          <w:w w:val="115"/>
        </w:rPr>
        <w:t xml:space="preserve"> </w:t>
      </w:r>
      <w:r w:rsidR="00BF3FD4" w:rsidRPr="00F4241A">
        <w:rPr>
          <w:rFonts w:cstheme="minorHAnsi"/>
          <w:w w:val="115"/>
        </w:rPr>
        <w:t>questionamentos.</w:t>
      </w:r>
    </w:p>
    <w:p w:rsidR="00BF3FD4" w:rsidRPr="00F4241A" w:rsidRDefault="00BF3FD4" w:rsidP="00F4241A">
      <w:pPr>
        <w:jc w:val="both"/>
        <w:rPr>
          <w:rFonts w:cstheme="minorHAnsi"/>
          <w:w w:val="115"/>
        </w:rPr>
      </w:pPr>
      <w:r w:rsidRPr="00F4241A">
        <w:rPr>
          <w:rFonts w:cstheme="minorHAnsi"/>
          <w:w w:val="110"/>
        </w:rPr>
        <w:t>Parágrafo Único. Os questionamentos poderão ser re</w:t>
      </w:r>
      <w:r w:rsidR="000E714E" w:rsidRPr="00F4241A">
        <w:rPr>
          <w:rFonts w:cstheme="minorHAnsi"/>
          <w:w w:val="110"/>
        </w:rPr>
        <w:t xml:space="preserve">spondidos em bloco ou separados </w:t>
      </w:r>
      <w:r w:rsidRPr="00F4241A">
        <w:rPr>
          <w:rFonts w:cstheme="minorHAnsi"/>
          <w:w w:val="110"/>
        </w:rPr>
        <w:t>por</w:t>
      </w:r>
      <w:r w:rsidRPr="00F4241A">
        <w:rPr>
          <w:rFonts w:cstheme="minorHAnsi"/>
          <w:spacing w:val="-62"/>
          <w:w w:val="110"/>
        </w:rPr>
        <w:t xml:space="preserve"> </w:t>
      </w:r>
      <w:r w:rsidR="000E714E" w:rsidRPr="00F4241A">
        <w:rPr>
          <w:rFonts w:cstheme="minorHAnsi"/>
          <w:spacing w:val="-62"/>
          <w:w w:val="110"/>
        </w:rPr>
        <w:t xml:space="preserve">  </w:t>
      </w:r>
      <w:r w:rsidR="000E714E" w:rsidRPr="00F4241A">
        <w:rPr>
          <w:rFonts w:cstheme="minorHAnsi"/>
          <w:w w:val="115"/>
        </w:rPr>
        <w:t xml:space="preserve"> temas</w:t>
      </w:r>
      <w:r w:rsidRPr="00F4241A">
        <w:rPr>
          <w:rFonts w:cstheme="minorHAnsi"/>
          <w:w w:val="115"/>
        </w:rPr>
        <w:t>,</w:t>
      </w:r>
      <w:r w:rsidRPr="00F4241A">
        <w:rPr>
          <w:rFonts w:cstheme="minorHAnsi"/>
          <w:spacing w:val="-21"/>
          <w:w w:val="115"/>
        </w:rPr>
        <w:t xml:space="preserve"> </w:t>
      </w:r>
      <w:r w:rsidRPr="00F4241A">
        <w:rPr>
          <w:rFonts w:cstheme="minorHAnsi"/>
          <w:w w:val="115"/>
        </w:rPr>
        <w:t>a</w:t>
      </w:r>
      <w:r w:rsidRPr="00F4241A">
        <w:rPr>
          <w:rFonts w:cstheme="minorHAnsi"/>
          <w:spacing w:val="-5"/>
          <w:w w:val="115"/>
        </w:rPr>
        <w:t xml:space="preserve"> </w:t>
      </w:r>
      <w:r w:rsidRPr="00F4241A">
        <w:rPr>
          <w:rFonts w:cstheme="minorHAnsi"/>
          <w:w w:val="115"/>
        </w:rPr>
        <w:t>critério</w:t>
      </w:r>
      <w:r w:rsidRPr="00F4241A">
        <w:rPr>
          <w:rFonts w:cstheme="minorHAnsi"/>
          <w:spacing w:val="-13"/>
          <w:w w:val="115"/>
        </w:rPr>
        <w:t xml:space="preserve"> </w:t>
      </w:r>
      <w:r w:rsidRPr="00F4241A">
        <w:rPr>
          <w:rFonts w:cstheme="minorHAnsi"/>
          <w:w w:val="115"/>
        </w:rPr>
        <w:t>do</w:t>
      </w:r>
      <w:r w:rsidRPr="00F4241A">
        <w:rPr>
          <w:rFonts w:cstheme="minorHAnsi"/>
          <w:spacing w:val="-29"/>
          <w:w w:val="115"/>
        </w:rPr>
        <w:t xml:space="preserve"> </w:t>
      </w:r>
      <w:r w:rsidRPr="00F4241A">
        <w:rPr>
          <w:rFonts w:cstheme="minorHAnsi"/>
          <w:w w:val="115"/>
        </w:rPr>
        <w:t>presidente.</w:t>
      </w:r>
    </w:p>
    <w:p w:rsidR="00BF3FD4" w:rsidRPr="00F4241A" w:rsidRDefault="0081380A" w:rsidP="00F4241A">
      <w:pPr>
        <w:jc w:val="both"/>
        <w:rPr>
          <w:rFonts w:cstheme="minorHAnsi"/>
          <w:w w:val="115"/>
        </w:rPr>
      </w:pPr>
      <w:r>
        <w:rPr>
          <w:rFonts w:cstheme="minorHAnsi"/>
          <w:w w:val="115"/>
        </w:rPr>
        <w:t xml:space="preserve">10. </w:t>
      </w:r>
      <w:r w:rsidR="00BF3FD4" w:rsidRPr="00F4241A">
        <w:rPr>
          <w:rFonts w:cstheme="minorHAnsi"/>
          <w:w w:val="115"/>
        </w:rPr>
        <w:t>Ao final do</w:t>
      </w:r>
      <w:r w:rsidR="00BF3FD4" w:rsidRPr="00F4241A">
        <w:rPr>
          <w:rFonts w:cstheme="minorHAnsi"/>
          <w:spacing w:val="1"/>
          <w:w w:val="115"/>
        </w:rPr>
        <w:t xml:space="preserve"> </w:t>
      </w:r>
      <w:r w:rsidR="00BF3FD4" w:rsidRPr="00F4241A">
        <w:rPr>
          <w:rFonts w:cstheme="minorHAnsi"/>
          <w:w w:val="115"/>
        </w:rPr>
        <w:t>evento devera lavrar Ata Sucinta, secretariada por servidor do SEMA</w:t>
      </w:r>
      <w:r w:rsidR="00BF3FD4" w:rsidRPr="00F4241A">
        <w:rPr>
          <w:rFonts w:cstheme="minorHAnsi"/>
          <w:spacing w:val="1"/>
          <w:w w:val="115"/>
        </w:rPr>
        <w:t xml:space="preserve"> </w:t>
      </w:r>
      <w:r w:rsidR="00BF3FD4" w:rsidRPr="00F4241A">
        <w:rPr>
          <w:rFonts w:cstheme="minorHAnsi"/>
          <w:w w:val="115"/>
        </w:rPr>
        <w:t>especialmente</w:t>
      </w:r>
      <w:r w:rsidR="00BF3FD4" w:rsidRPr="00F4241A">
        <w:rPr>
          <w:rFonts w:cstheme="minorHAnsi"/>
          <w:spacing w:val="1"/>
          <w:w w:val="115"/>
        </w:rPr>
        <w:t xml:space="preserve"> </w:t>
      </w:r>
      <w:r w:rsidR="00BF3FD4" w:rsidRPr="00F4241A">
        <w:rPr>
          <w:rFonts w:cstheme="minorHAnsi"/>
          <w:w w:val="115"/>
        </w:rPr>
        <w:t>indicado a qual deverá ser assinada por ele, pelo Presidente do APV e</w:t>
      </w:r>
      <w:r w:rsidR="00BF3FD4" w:rsidRPr="00F4241A">
        <w:rPr>
          <w:rFonts w:cstheme="minorHAnsi"/>
          <w:spacing w:val="1"/>
          <w:w w:val="115"/>
        </w:rPr>
        <w:t xml:space="preserve"> </w:t>
      </w:r>
      <w:r w:rsidR="00BF3FD4" w:rsidRPr="00F4241A">
        <w:rPr>
          <w:rFonts w:cstheme="minorHAnsi"/>
          <w:w w:val="115"/>
        </w:rPr>
        <w:t>representante do empreendedor, devendo ser publicada no site do SEMA em até</w:t>
      </w:r>
      <w:r w:rsidR="00BF3FD4" w:rsidRPr="00F4241A">
        <w:rPr>
          <w:rFonts w:cstheme="minorHAnsi"/>
          <w:spacing w:val="1"/>
          <w:w w:val="115"/>
        </w:rPr>
        <w:t xml:space="preserve"> </w:t>
      </w:r>
      <w:r w:rsidR="00BF3FD4" w:rsidRPr="00F4241A">
        <w:rPr>
          <w:rFonts w:cstheme="minorHAnsi"/>
          <w:w w:val="115"/>
        </w:rPr>
        <w:t>48</w:t>
      </w:r>
      <w:r w:rsidR="00BF3FD4" w:rsidRPr="00F4241A">
        <w:rPr>
          <w:rFonts w:cstheme="minorHAnsi"/>
          <w:spacing w:val="1"/>
          <w:w w:val="115"/>
        </w:rPr>
        <w:t xml:space="preserve"> </w:t>
      </w:r>
      <w:r w:rsidR="00BF3FD4" w:rsidRPr="00F4241A">
        <w:rPr>
          <w:rFonts w:cstheme="minorHAnsi"/>
          <w:w w:val="110"/>
        </w:rPr>
        <w:t>(quarenta</w:t>
      </w:r>
      <w:r w:rsidR="00BF3FD4" w:rsidRPr="00F4241A">
        <w:rPr>
          <w:rFonts w:cstheme="minorHAnsi"/>
          <w:spacing w:val="1"/>
          <w:w w:val="110"/>
        </w:rPr>
        <w:t xml:space="preserve"> </w:t>
      </w:r>
      <w:r w:rsidR="00BF3FD4" w:rsidRPr="00F4241A">
        <w:rPr>
          <w:rFonts w:cstheme="minorHAnsi"/>
          <w:w w:val="110"/>
        </w:rPr>
        <w:t>e</w:t>
      </w:r>
      <w:r w:rsidR="00BF3FD4" w:rsidRPr="00F4241A">
        <w:rPr>
          <w:rFonts w:cstheme="minorHAnsi"/>
          <w:spacing w:val="-16"/>
          <w:w w:val="110"/>
        </w:rPr>
        <w:t xml:space="preserve"> </w:t>
      </w:r>
      <w:r w:rsidR="00BF3FD4" w:rsidRPr="00F4241A">
        <w:rPr>
          <w:rFonts w:cstheme="minorHAnsi"/>
          <w:w w:val="110"/>
        </w:rPr>
        <w:t>oito)</w:t>
      </w:r>
      <w:r w:rsidR="00BF3FD4" w:rsidRPr="00F4241A">
        <w:rPr>
          <w:rFonts w:cstheme="minorHAnsi"/>
          <w:spacing w:val="-10"/>
          <w:w w:val="110"/>
        </w:rPr>
        <w:t xml:space="preserve"> </w:t>
      </w:r>
      <w:r w:rsidR="00BF3FD4" w:rsidRPr="00F4241A">
        <w:rPr>
          <w:rFonts w:cstheme="minorHAnsi"/>
          <w:w w:val="110"/>
        </w:rPr>
        <w:t>horas</w:t>
      </w:r>
      <w:r w:rsidR="00BF3FD4" w:rsidRPr="00F4241A">
        <w:rPr>
          <w:rFonts w:cstheme="minorHAnsi"/>
          <w:spacing w:val="-14"/>
          <w:w w:val="110"/>
        </w:rPr>
        <w:t xml:space="preserve"> </w:t>
      </w:r>
      <w:r w:rsidR="00662166" w:rsidRPr="00F4241A">
        <w:rPr>
          <w:rFonts w:cstheme="minorHAnsi"/>
          <w:w w:val="110"/>
        </w:rPr>
        <w:t>apó</w:t>
      </w:r>
      <w:r w:rsidR="00BF3FD4" w:rsidRPr="00F4241A">
        <w:rPr>
          <w:rFonts w:cstheme="minorHAnsi"/>
          <w:w w:val="110"/>
        </w:rPr>
        <w:t>s</w:t>
      </w:r>
      <w:r w:rsidR="00BF3FD4" w:rsidRPr="00F4241A">
        <w:rPr>
          <w:rFonts w:cstheme="minorHAnsi"/>
          <w:spacing w:val="16"/>
          <w:w w:val="110"/>
        </w:rPr>
        <w:t xml:space="preserve"> </w:t>
      </w:r>
      <w:r w:rsidR="00BF3FD4" w:rsidRPr="00F4241A">
        <w:rPr>
          <w:rFonts w:cstheme="minorHAnsi"/>
          <w:w w:val="110"/>
        </w:rPr>
        <w:t>o</w:t>
      </w:r>
      <w:r w:rsidR="00BF3FD4" w:rsidRPr="00F4241A">
        <w:rPr>
          <w:rFonts w:cstheme="minorHAnsi"/>
          <w:spacing w:val="-17"/>
          <w:w w:val="110"/>
        </w:rPr>
        <w:t xml:space="preserve"> </w:t>
      </w:r>
      <w:r w:rsidR="00BF3FD4" w:rsidRPr="00F4241A">
        <w:rPr>
          <w:rFonts w:cstheme="minorHAnsi"/>
          <w:w w:val="110"/>
        </w:rPr>
        <w:t>encerramento</w:t>
      </w:r>
      <w:r w:rsidR="00BF3FD4" w:rsidRPr="00F4241A">
        <w:rPr>
          <w:rFonts w:cstheme="minorHAnsi"/>
          <w:spacing w:val="4"/>
          <w:w w:val="110"/>
        </w:rPr>
        <w:t xml:space="preserve"> </w:t>
      </w:r>
      <w:r w:rsidR="00BF3FD4" w:rsidRPr="00F4241A">
        <w:rPr>
          <w:rFonts w:cstheme="minorHAnsi"/>
          <w:w w:val="110"/>
        </w:rPr>
        <w:t>da audiência.</w:t>
      </w:r>
    </w:p>
    <w:p w:rsidR="00BF3FD4" w:rsidRPr="00F4241A" w:rsidRDefault="0081380A" w:rsidP="00F4241A">
      <w:pPr>
        <w:jc w:val="both"/>
        <w:rPr>
          <w:rFonts w:cstheme="minorHAnsi"/>
          <w:w w:val="115"/>
        </w:rPr>
      </w:pPr>
      <w:r>
        <w:rPr>
          <w:rFonts w:cstheme="minorHAnsi"/>
        </w:rPr>
        <w:t xml:space="preserve">11. </w:t>
      </w:r>
      <w:r w:rsidR="00BF3FD4" w:rsidRPr="00F4241A">
        <w:rPr>
          <w:rFonts w:cstheme="minorHAnsi"/>
        </w:rPr>
        <w:t>O</w:t>
      </w:r>
      <w:r w:rsidR="00BF3FD4" w:rsidRPr="00F4241A">
        <w:rPr>
          <w:rFonts w:cstheme="minorHAnsi"/>
          <w:spacing w:val="1"/>
        </w:rPr>
        <w:t xml:space="preserve"> </w:t>
      </w:r>
      <w:r w:rsidR="00BF3FD4" w:rsidRPr="00F4241A">
        <w:rPr>
          <w:rFonts w:cstheme="minorHAnsi"/>
          <w:w w:val="110"/>
        </w:rPr>
        <w:t>encerramento será realizado pelo Presidente do APV, que devera declarar a validade</w:t>
      </w:r>
      <w:r w:rsidR="00BF3FD4" w:rsidRPr="00F4241A">
        <w:rPr>
          <w:rFonts w:cstheme="minorHAnsi"/>
          <w:spacing w:val="1"/>
          <w:w w:val="110"/>
        </w:rPr>
        <w:t xml:space="preserve"> </w:t>
      </w:r>
      <w:r w:rsidR="00BF3FD4" w:rsidRPr="00F4241A">
        <w:rPr>
          <w:rFonts w:cstheme="minorHAnsi"/>
          <w:w w:val="110"/>
        </w:rPr>
        <w:t>do</w:t>
      </w:r>
      <w:r w:rsidR="00BF3FD4" w:rsidRPr="00F4241A">
        <w:rPr>
          <w:rFonts w:cstheme="minorHAnsi"/>
          <w:spacing w:val="13"/>
          <w:w w:val="110"/>
        </w:rPr>
        <w:t xml:space="preserve"> </w:t>
      </w:r>
      <w:r w:rsidR="00BF3FD4" w:rsidRPr="00F4241A">
        <w:rPr>
          <w:rFonts w:cstheme="minorHAnsi"/>
          <w:w w:val="110"/>
        </w:rPr>
        <w:t>Audiência Pública</w:t>
      </w:r>
      <w:r w:rsidR="00BF3FD4" w:rsidRPr="00F4241A">
        <w:rPr>
          <w:rFonts w:cstheme="minorHAnsi"/>
          <w:spacing w:val="1"/>
          <w:w w:val="110"/>
        </w:rPr>
        <w:t xml:space="preserve"> </w:t>
      </w:r>
      <w:r w:rsidR="00BF3FD4" w:rsidRPr="00F4241A">
        <w:rPr>
          <w:rFonts w:cstheme="minorHAnsi"/>
          <w:w w:val="110"/>
        </w:rPr>
        <w:t>Virtual.</w:t>
      </w:r>
    </w:p>
    <w:p w:rsidR="000E714E" w:rsidRPr="00F4241A" w:rsidRDefault="0081380A" w:rsidP="00F4241A">
      <w:pPr>
        <w:jc w:val="both"/>
        <w:rPr>
          <w:rFonts w:cstheme="minorHAnsi"/>
        </w:rPr>
      </w:pPr>
      <w:r>
        <w:rPr>
          <w:rFonts w:cstheme="minorHAnsi"/>
          <w:spacing w:val="-1"/>
          <w:w w:val="110"/>
        </w:rPr>
        <w:t xml:space="preserve">12. </w:t>
      </w:r>
      <w:r w:rsidR="00BF3FD4" w:rsidRPr="00F4241A">
        <w:rPr>
          <w:rFonts w:cstheme="minorHAnsi"/>
          <w:spacing w:val="-1"/>
          <w:w w:val="110"/>
        </w:rPr>
        <w:t>A</w:t>
      </w:r>
      <w:r w:rsidR="00BF3FD4" w:rsidRPr="00F4241A">
        <w:rPr>
          <w:rFonts w:cstheme="minorHAnsi"/>
          <w:spacing w:val="-4"/>
          <w:w w:val="110"/>
        </w:rPr>
        <w:t xml:space="preserve"> </w:t>
      </w:r>
      <w:r w:rsidR="00BF3FD4" w:rsidRPr="00F4241A">
        <w:rPr>
          <w:rFonts w:cstheme="minorHAnsi"/>
          <w:spacing w:val="-1"/>
          <w:w w:val="110"/>
        </w:rPr>
        <w:t>gravação</w:t>
      </w:r>
      <w:r w:rsidR="00BF3FD4" w:rsidRPr="00F4241A">
        <w:rPr>
          <w:rFonts w:cstheme="minorHAnsi"/>
          <w:spacing w:val="-7"/>
          <w:w w:val="110"/>
        </w:rPr>
        <w:t xml:space="preserve"> </w:t>
      </w:r>
      <w:r w:rsidR="00662166" w:rsidRPr="00F4241A">
        <w:rPr>
          <w:rFonts w:cstheme="minorHAnsi"/>
          <w:spacing w:val="-1"/>
          <w:w w:val="110"/>
        </w:rPr>
        <w:t>da</w:t>
      </w:r>
      <w:r w:rsidR="00BF3FD4" w:rsidRPr="00F4241A">
        <w:rPr>
          <w:rFonts w:cstheme="minorHAnsi"/>
          <w:spacing w:val="21"/>
          <w:w w:val="110"/>
        </w:rPr>
        <w:t xml:space="preserve"> </w:t>
      </w:r>
      <w:r w:rsidR="00BF3FD4" w:rsidRPr="00F4241A">
        <w:rPr>
          <w:rFonts w:cstheme="minorHAnsi"/>
          <w:spacing w:val="-1"/>
          <w:w w:val="110"/>
        </w:rPr>
        <w:t>APV</w:t>
      </w:r>
      <w:r w:rsidR="00BF3FD4" w:rsidRPr="00F4241A">
        <w:rPr>
          <w:rFonts w:cstheme="minorHAnsi"/>
          <w:spacing w:val="-12"/>
          <w:w w:val="110"/>
        </w:rPr>
        <w:t xml:space="preserve"> </w:t>
      </w:r>
      <w:r w:rsidR="00662166" w:rsidRPr="00F4241A">
        <w:rPr>
          <w:rFonts w:cstheme="minorHAnsi"/>
          <w:spacing w:val="-1"/>
          <w:w w:val="110"/>
        </w:rPr>
        <w:t xml:space="preserve">ficará </w:t>
      </w:r>
      <w:r w:rsidR="00BF3FD4" w:rsidRPr="00F4241A">
        <w:rPr>
          <w:rFonts w:cstheme="minorHAnsi"/>
          <w:spacing w:val="-1"/>
          <w:w w:val="110"/>
        </w:rPr>
        <w:t>disponível</w:t>
      </w:r>
      <w:r w:rsidR="00BF3FD4" w:rsidRPr="00F4241A">
        <w:rPr>
          <w:rFonts w:cstheme="minorHAnsi"/>
          <w:spacing w:val="-19"/>
          <w:w w:val="110"/>
        </w:rPr>
        <w:t xml:space="preserve"> </w:t>
      </w:r>
      <w:r w:rsidR="00BF3FD4" w:rsidRPr="00F4241A">
        <w:rPr>
          <w:rFonts w:cstheme="minorHAnsi"/>
          <w:spacing w:val="-1"/>
          <w:w w:val="110"/>
        </w:rPr>
        <w:t>no</w:t>
      </w:r>
      <w:r w:rsidR="00BF3FD4" w:rsidRPr="00F4241A">
        <w:rPr>
          <w:rFonts w:cstheme="minorHAnsi"/>
          <w:spacing w:val="-13"/>
          <w:w w:val="110"/>
        </w:rPr>
        <w:t xml:space="preserve"> </w:t>
      </w:r>
      <w:r w:rsidR="00BF3FD4" w:rsidRPr="00F4241A">
        <w:rPr>
          <w:rFonts w:cstheme="minorHAnsi"/>
          <w:spacing w:val="-1"/>
          <w:w w:val="110"/>
        </w:rPr>
        <w:t>sitio</w:t>
      </w:r>
      <w:r w:rsidR="00BF3FD4" w:rsidRPr="00F4241A">
        <w:rPr>
          <w:rFonts w:cstheme="minorHAnsi"/>
          <w:spacing w:val="-21"/>
          <w:w w:val="110"/>
        </w:rPr>
        <w:t xml:space="preserve"> </w:t>
      </w:r>
      <w:r w:rsidR="00BF3FD4" w:rsidRPr="00F4241A">
        <w:rPr>
          <w:rFonts w:cstheme="minorHAnsi"/>
          <w:spacing w:val="-1"/>
          <w:w w:val="110"/>
        </w:rPr>
        <w:t>do</w:t>
      </w:r>
      <w:r w:rsidR="00BF3FD4" w:rsidRPr="00F4241A">
        <w:rPr>
          <w:rFonts w:cstheme="minorHAnsi"/>
          <w:spacing w:val="7"/>
          <w:w w:val="110"/>
        </w:rPr>
        <w:t xml:space="preserve"> </w:t>
      </w:r>
      <w:r w:rsidR="00BF3FD4" w:rsidRPr="00F4241A">
        <w:rPr>
          <w:rFonts w:cstheme="minorHAnsi"/>
          <w:spacing w:val="-1"/>
          <w:w w:val="110"/>
        </w:rPr>
        <w:t>empreendedor</w:t>
      </w:r>
      <w:r w:rsidR="00662166" w:rsidRPr="00F4241A">
        <w:rPr>
          <w:rFonts w:cstheme="minorHAnsi"/>
          <w:w w:val="110"/>
        </w:rPr>
        <w:t xml:space="preserve"> durante</w:t>
      </w:r>
      <w:r w:rsidR="00BF3FD4" w:rsidRPr="00F4241A">
        <w:rPr>
          <w:rFonts w:cstheme="minorHAnsi"/>
          <w:spacing w:val="-19"/>
          <w:w w:val="110"/>
        </w:rPr>
        <w:t xml:space="preserve"> </w:t>
      </w:r>
      <w:r w:rsidR="00BF3FD4" w:rsidRPr="00F4241A">
        <w:rPr>
          <w:rFonts w:cstheme="minorHAnsi"/>
          <w:w w:val="110"/>
        </w:rPr>
        <w:t>30</w:t>
      </w:r>
      <w:r w:rsidR="00BF3FD4" w:rsidRPr="00F4241A">
        <w:rPr>
          <w:rFonts w:cstheme="minorHAnsi"/>
          <w:spacing w:val="8"/>
          <w:w w:val="110"/>
        </w:rPr>
        <w:t xml:space="preserve"> </w:t>
      </w:r>
      <w:r w:rsidR="00BF3FD4" w:rsidRPr="00F4241A">
        <w:rPr>
          <w:rFonts w:cstheme="minorHAnsi"/>
          <w:w w:val="110"/>
        </w:rPr>
        <w:t>(trinta)</w:t>
      </w:r>
      <w:r w:rsidR="00BF3FD4" w:rsidRPr="00F4241A">
        <w:rPr>
          <w:rFonts w:cstheme="minorHAnsi"/>
          <w:spacing w:val="-28"/>
          <w:w w:val="110"/>
        </w:rPr>
        <w:t xml:space="preserve"> </w:t>
      </w:r>
      <w:r w:rsidR="00BF3FD4" w:rsidRPr="00F4241A">
        <w:rPr>
          <w:rFonts w:cstheme="minorHAnsi"/>
          <w:w w:val="110"/>
        </w:rPr>
        <w:t>dias,</w:t>
      </w:r>
      <w:r w:rsidR="00BF3FD4" w:rsidRPr="00F4241A">
        <w:rPr>
          <w:rFonts w:cstheme="minorHAnsi"/>
          <w:spacing w:val="1"/>
          <w:w w:val="110"/>
        </w:rPr>
        <w:t xml:space="preserve"> </w:t>
      </w:r>
      <w:r w:rsidR="00BF3FD4" w:rsidRPr="00F4241A">
        <w:rPr>
          <w:rFonts w:cstheme="minorHAnsi"/>
          <w:w w:val="110"/>
        </w:rPr>
        <w:t>sendo</w:t>
      </w:r>
      <w:r w:rsidR="00BF3FD4" w:rsidRPr="00F4241A">
        <w:rPr>
          <w:rFonts w:cstheme="minorHAnsi"/>
          <w:spacing w:val="1"/>
          <w:w w:val="110"/>
        </w:rPr>
        <w:t xml:space="preserve"> </w:t>
      </w:r>
      <w:r w:rsidR="00BF3FD4" w:rsidRPr="00F4241A">
        <w:rPr>
          <w:rFonts w:cstheme="minorHAnsi"/>
          <w:w w:val="110"/>
        </w:rPr>
        <w:t>essa</w:t>
      </w:r>
      <w:r w:rsidR="00BF3FD4" w:rsidRPr="00F4241A">
        <w:rPr>
          <w:rFonts w:cstheme="minorHAnsi"/>
          <w:spacing w:val="1"/>
          <w:w w:val="110"/>
        </w:rPr>
        <w:t xml:space="preserve"> </w:t>
      </w:r>
      <w:r w:rsidR="00BF3FD4" w:rsidRPr="00F4241A">
        <w:rPr>
          <w:rFonts w:cstheme="minorHAnsi"/>
          <w:w w:val="110"/>
        </w:rPr>
        <w:t>disponibilização comunicada no</w:t>
      </w:r>
      <w:r w:rsidR="00BF3FD4" w:rsidRPr="00F4241A">
        <w:rPr>
          <w:rFonts w:cstheme="minorHAnsi"/>
          <w:spacing w:val="1"/>
          <w:w w:val="110"/>
        </w:rPr>
        <w:t xml:space="preserve"> </w:t>
      </w:r>
      <w:r w:rsidR="00BF3FD4" w:rsidRPr="00F4241A">
        <w:rPr>
          <w:rFonts w:cstheme="minorHAnsi"/>
          <w:w w:val="110"/>
        </w:rPr>
        <w:t>momento da</w:t>
      </w:r>
      <w:r w:rsidR="00BF3FD4" w:rsidRPr="00F4241A">
        <w:rPr>
          <w:rFonts w:cstheme="minorHAnsi"/>
          <w:spacing w:val="1"/>
          <w:w w:val="110"/>
        </w:rPr>
        <w:t xml:space="preserve"> </w:t>
      </w:r>
      <w:r w:rsidR="00BF3FD4" w:rsidRPr="00F4241A">
        <w:rPr>
          <w:rFonts w:cstheme="minorHAnsi"/>
          <w:w w:val="110"/>
        </w:rPr>
        <w:t>realização</w:t>
      </w:r>
      <w:r w:rsidR="00BF3FD4" w:rsidRPr="00F4241A">
        <w:rPr>
          <w:rFonts w:cstheme="minorHAnsi"/>
          <w:spacing w:val="1"/>
          <w:w w:val="110"/>
        </w:rPr>
        <w:t xml:space="preserve"> </w:t>
      </w:r>
      <w:r w:rsidR="00662166" w:rsidRPr="00F4241A">
        <w:rPr>
          <w:rFonts w:cstheme="minorHAnsi"/>
          <w:w w:val="110"/>
        </w:rPr>
        <w:t>da</w:t>
      </w:r>
      <w:r w:rsidR="00BF3FD4" w:rsidRPr="00F4241A">
        <w:rPr>
          <w:rFonts w:cstheme="minorHAnsi"/>
          <w:spacing w:val="1"/>
          <w:w w:val="110"/>
        </w:rPr>
        <w:t xml:space="preserve"> </w:t>
      </w:r>
      <w:r w:rsidR="00BF3FD4" w:rsidRPr="00F4241A">
        <w:rPr>
          <w:rFonts w:cstheme="minorHAnsi"/>
          <w:w w:val="110"/>
        </w:rPr>
        <w:t>APV,</w:t>
      </w:r>
      <w:r w:rsidR="00BF3FD4" w:rsidRPr="00F4241A">
        <w:rPr>
          <w:rFonts w:cstheme="minorHAnsi"/>
          <w:spacing w:val="1"/>
          <w:w w:val="110"/>
        </w:rPr>
        <w:t xml:space="preserve"> </w:t>
      </w:r>
      <w:r w:rsidR="00BF3FD4" w:rsidRPr="00F4241A">
        <w:rPr>
          <w:rFonts w:cstheme="minorHAnsi"/>
          <w:w w:val="110"/>
        </w:rPr>
        <w:t>para</w:t>
      </w:r>
      <w:r w:rsidR="00BF3FD4" w:rsidRPr="00F4241A">
        <w:rPr>
          <w:rFonts w:cstheme="minorHAnsi"/>
          <w:spacing w:val="1"/>
          <w:w w:val="110"/>
        </w:rPr>
        <w:t xml:space="preserve"> </w:t>
      </w:r>
      <w:r w:rsidR="00BF3FD4" w:rsidRPr="00F4241A">
        <w:rPr>
          <w:rFonts w:cstheme="minorHAnsi"/>
          <w:w w:val="110"/>
        </w:rPr>
        <w:t>manifestações</w:t>
      </w:r>
      <w:r w:rsidR="00BF3FD4" w:rsidRPr="00F4241A">
        <w:rPr>
          <w:rFonts w:cstheme="minorHAnsi"/>
          <w:spacing w:val="-31"/>
          <w:w w:val="110"/>
        </w:rPr>
        <w:t xml:space="preserve"> </w:t>
      </w:r>
      <w:r w:rsidR="00662166" w:rsidRPr="00F4241A">
        <w:rPr>
          <w:rFonts w:cstheme="minorHAnsi"/>
          <w:w w:val="110"/>
        </w:rPr>
        <w:t>posteriores, com vista a realização de consulta pública.</w:t>
      </w:r>
    </w:p>
    <w:p w:rsidR="00BF3FD4" w:rsidRDefault="0081380A" w:rsidP="00F4241A">
      <w:pPr>
        <w:jc w:val="both"/>
        <w:rPr>
          <w:rFonts w:cstheme="minorHAnsi"/>
          <w:w w:val="115"/>
        </w:rPr>
      </w:pPr>
      <w:r>
        <w:rPr>
          <w:rFonts w:cstheme="minorHAnsi"/>
          <w:w w:val="115"/>
        </w:rPr>
        <w:t xml:space="preserve">12.1. </w:t>
      </w:r>
      <w:r w:rsidR="00BF3FD4" w:rsidRPr="00F4241A">
        <w:rPr>
          <w:rFonts w:cstheme="minorHAnsi"/>
          <w:w w:val="115"/>
        </w:rPr>
        <w:t>A gravação da APV poderá ficar disponível em outras plataformas de compartilhamento de vídeo.</w:t>
      </w:r>
    </w:p>
    <w:p w:rsidR="0081380A" w:rsidRPr="00F4241A" w:rsidRDefault="0081380A" w:rsidP="00F4241A">
      <w:pPr>
        <w:jc w:val="both"/>
        <w:rPr>
          <w:rFonts w:cstheme="minorHAnsi"/>
        </w:rPr>
      </w:pPr>
      <w:r>
        <w:rPr>
          <w:rFonts w:cstheme="minorHAnsi"/>
          <w:w w:val="115"/>
        </w:rPr>
        <w:t>12.2. A consulta pública ficará aberta por 30 dias, caso venha ocorrer questionamentos, o empreendedor e a SEMA irá produzir a resposta devida.</w:t>
      </w:r>
    </w:p>
    <w:p w:rsidR="00BF3FD4" w:rsidRPr="00F4241A" w:rsidRDefault="0081380A" w:rsidP="00F4241A">
      <w:pPr>
        <w:jc w:val="both"/>
        <w:rPr>
          <w:rFonts w:cstheme="minorHAnsi"/>
          <w:w w:val="110"/>
        </w:rPr>
      </w:pPr>
      <w:r>
        <w:rPr>
          <w:rFonts w:cstheme="minorHAnsi"/>
          <w:w w:val="115"/>
        </w:rPr>
        <w:t>12.3</w:t>
      </w:r>
      <w:r w:rsidR="00BF3FD4" w:rsidRPr="00F4241A">
        <w:rPr>
          <w:rFonts w:cstheme="minorHAnsi"/>
          <w:w w:val="115"/>
        </w:rPr>
        <w:t xml:space="preserve">. </w:t>
      </w:r>
      <w:r w:rsidR="006520FA" w:rsidRPr="00F4241A">
        <w:rPr>
          <w:rFonts w:cstheme="minorHAnsi"/>
          <w:w w:val="115"/>
        </w:rPr>
        <w:t>O empreendedor devera protocolar no SEMA-MT, no prazo de até 45(quarenta e</w:t>
      </w:r>
      <w:r w:rsidR="006520FA" w:rsidRPr="00F4241A">
        <w:rPr>
          <w:rFonts w:cstheme="minorHAnsi"/>
          <w:spacing w:val="1"/>
          <w:w w:val="115"/>
        </w:rPr>
        <w:t xml:space="preserve"> </w:t>
      </w:r>
      <w:r w:rsidR="00662166" w:rsidRPr="00F4241A">
        <w:rPr>
          <w:rFonts w:cstheme="minorHAnsi"/>
          <w:w w:val="105"/>
        </w:rPr>
        <w:t>cinco) dias apó</w:t>
      </w:r>
      <w:r w:rsidR="006520FA" w:rsidRPr="00F4241A">
        <w:rPr>
          <w:rFonts w:cstheme="minorHAnsi"/>
          <w:w w:val="105"/>
        </w:rPr>
        <w:t>s a realização da audiência pública virtual, a gravação de</w:t>
      </w:r>
      <w:r w:rsidR="006520FA" w:rsidRPr="00F4241A">
        <w:rPr>
          <w:rFonts w:cstheme="minorHAnsi"/>
          <w:spacing w:val="1"/>
          <w:w w:val="105"/>
        </w:rPr>
        <w:t xml:space="preserve"> </w:t>
      </w:r>
      <w:r w:rsidR="006520FA" w:rsidRPr="00F4241A">
        <w:rPr>
          <w:rFonts w:cstheme="minorHAnsi"/>
          <w:w w:val="105"/>
        </w:rPr>
        <w:t>áudio e vídeo do</w:t>
      </w:r>
      <w:r w:rsidR="006520FA" w:rsidRPr="00F4241A">
        <w:rPr>
          <w:rFonts w:cstheme="minorHAnsi"/>
          <w:spacing w:val="1"/>
          <w:w w:val="105"/>
        </w:rPr>
        <w:t xml:space="preserve"> </w:t>
      </w:r>
      <w:r w:rsidR="006520FA" w:rsidRPr="00F4241A">
        <w:rPr>
          <w:rFonts w:cstheme="minorHAnsi"/>
          <w:w w:val="110"/>
        </w:rPr>
        <w:t xml:space="preserve">evento, </w:t>
      </w:r>
      <w:r w:rsidR="00662166" w:rsidRPr="00F4241A">
        <w:rPr>
          <w:rFonts w:cstheme="minorHAnsi"/>
          <w:w w:val="110"/>
        </w:rPr>
        <w:t xml:space="preserve">questionamentos da fase de consulta pública e respostas produzidas pelo interessado, </w:t>
      </w:r>
      <w:r w:rsidR="006520FA" w:rsidRPr="00F4241A">
        <w:rPr>
          <w:rFonts w:cstheme="minorHAnsi"/>
          <w:w w:val="110"/>
        </w:rPr>
        <w:t>bem como a respectiva transcrição integral, em arquivos de no máximo 500 MB,</w:t>
      </w:r>
      <w:r w:rsidR="006520FA" w:rsidRPr="00F4241A">
        <w:rPr>
          <w:rFonts w:cstheme="minorHAnsi"/>
          <w:spacing w:val="1"/>
          <w:w w:val="110"/>
        </w:rPr>
        <w:t xml:space="preserve"> </w:t>
      </w:r>
      <w:r w:rsidR="006520FA" w:rsidRPr="00F4241A">
        <w:rPr>
          <w:rFonts w:cstheme="minorHAnsi"/>
          <w:w w:val="110"/>
        </w:rPr>
        <w:t>podendo</w:t>
      </w:r>
      <w:r w:rsidR="006520FA" w:rsidRPr="00F4241A">
        <w:rPr>
          <w:rFonts w:cstheme="minorHAnsi"/>
          <w:spacing w:val="4"/>
          <w:w w:val="110"/>
        </w:rPr>
        <w:t xml:space="preserve"> </w:t>
      </w:r>
      <w:r w:rsidR="006520FA" w:rsidRPr="00F4241A">
        <w:rPr>
          <w:rFonts w:cstheme="minorHAnsi"/>
          <w:w w:val="110"/>
        </w:rPr>
        <w:t>ser</w:t>
      </w:r>
      <w:r w:rsidR="006520FA" w:rsidRPr="00F4241A">
        <w:rPr>
          <w:rFonts w:cstheme="minorHAnsi"/>
          <w:spacing w:val="8"/>
          <w:w w:val="110"/>
        </w:rPr>
        <w:t xml:space="preserve"> </w:t>
      </w:r>
      <w:r w:rsidR="006520FA" w:rsidRPr="00F4241A">
        <w:rPr>
          <w:rFonts w:cstheme="minorHAnsi"/>
          <w:w w:val="110"/>
        </w:rPr>
        <w:t>dividido</w:t>
      </w:r>
      <w:r w:rsidR="006520FA" w:rsidRPr="00F4241A">
        <w:rPr>
          <w:rFonts w:cstheme="minorHAnsi"/>
          <w:spacing w:val="3"/>
          <w:w w:val="110"/>
        </w:rPr>
        <w:t xml:space="preserve"> </w:t>
      </w:r>
      <w:r w:rsidR="006520FA" w:rsidRPr="00F4241A">
        <w:rPr>
          <w:rFonts w:cstheme="minorHAnsi"/>
          <w:w w:val="110"/>
        </w:rPr>
        <w:t>em</w:t>
      </w:r>
      <w:r w:rsidR="006520FA" w:rsidRPr="00F4241A">
        <w:rPr>
          <w:rFonts w:cstheme="minorHAnsi"/>
          <w:spacing w:val="10"/>
          <w:w w:val="110"/>
        </w:rPr>
        <w:t xml:space="preserve"> </w:t>
      </w:r>
      <w:r w:rsidR="006520FA" w:rsidRPr="00F4241A">
        <w:rPr>
          <w:rFonts w:cstheme="minorHAnsi"/>
          <w:w w:val="110"/>
        </w:rPr>
        <w:t>partes,</w:t>
      </w:r>
      <w:r w:rsidR="006520FA" w:rsidRPr="00F4241A">
        <w:rPr>
          <w:rFonts w:cstheme="minorHAnsi"/>
          <w:spacing w:val="-17"/>
          <w:w w:val="110"/>
        </w:rPr>
        <w:t xml:space="preserve"> </w:t>
      </w:r>
      <w:r w:rsidR="006520FA" w:rsidRPr="00F4241A">
        <w:rPr>
          <w:rFonts w:cstheme="minorHAnsi"/>
          <w:w w:val="110"/>
        </w:rPr>
        <w:t>para</w:t>
      </w:r>
      <w:r w:rsidR="006520FA" w:rsidRPr="00F4241A">
        <w:rPr>
          <w:rFonts w:cstheme="minorHAnsi"/>
          <w:spacing w:val="-2"/>
          <w:w w:val="110"/>
        </w:rPr>
        <w:t xml:space="preserve"> </w:t>
      </w:r>
      <w:r w:rsidR="006520FA" w:rsidRPr="00F4241A">
        <w:rPr>
          <w:rFonts w:cstheme="minorHAnsi"/>
          <w:w w:val="110"/>
        </w:rPr>
        <w:t>atender</w:t>
      </w:r>
      <w:r w:rsidR="006520FA" w:rsidRPr="00F4241A">
        <w:rPr>
          <w:rFonts w:cstheme="minorHAnsi"/>
          <w:spacing w:val="2"/>
          <w:w w:val="110"/>
        </w:rPr>
        <w:t xml:space="preserve"> </w:t>
      </w:r>
      <w:r w:rsidR="006520FA" w:rsidRPr="00F4241A">
        <w:rPr>
          <w:rFonts w:cstheme="minorHAnsi"/>
          <w:w w:val="110"/>
        </w:rPr>
        <w:t>o</w:t>
      </w:r>
      <w:r w:rsidR="006520FA" w:rsidRPr="00F4241A">
        <w:rPr>
          <w:rFonts w:cstheme="minorHAnsi"/>
          <w:spacing w:val="-17"/>
          <w:w w:val="110"/>
        </w:rPr>
        <w:t xml:space="preserve"> </w:t>
      </w:r>
      <w:r w:rsidR="006520FA" w:rsidRPr="00F4241A">
        <w:rPr>
          <w:rFonts w:cstheme="minorHAnsi"/>
          <w:w w:val="110"/>
        </w:rPr>
        <w:t>tamanho.</w:t>
      </w:r>
    </w:p>
    <w:p w:rsidR="006520FA" w:rsidRPr="00F4241A" w:rsidRDefault="0081380A" w:rsidP="00F4241A">
      <w:pPr>
        <w:jc w:val="both"/>
        <w:rPr>
          <w:rFonts w:cstheme="minorHAnsi"/>
          <w:w w:val="110"/>
        </w:rPr>
      </w:pPr>
      <w:r>
        <w:rPr>
          <w:rFonts w:cstheme="minorHAnsi"/>
          <w:w w:val="115"/>
        </w:rPr>
        <w:lastRenderedPageBreak/>
        <w:t>12.4</w:t>
      </w:r>
      <w:r w:rsidR="000E714E" w:rsidRPr="00F4241A">
        <w:rPr>
          <w:rFonts w:cstheme="minorHAnsi"/>
          <w:w w:val="115"/>
        </w:rPr>
        <w:t xml:space="preserve">. </w:t>
      </w:r>
      <w:r w:rsidR="006520FA" w:rsidRPr="00F4241A">
        <w:rPr>
          <w:rFonts w:cstheme="minorHAnsi"/>
          <w:spacing w:val="-1"/>
          <w:w w:val="115"/>
        </w:rPr>
        <w:t xml:space="preserve">A gravação, o vídeo e a transcrição </w:t>
      </w:r>
      <w:r w:rsidR="00662166" w:rsidRPr="00F4241A">
        <w:rPr>
          <w:rFonts w:cstheme="minorHAnsi"/>
          <w:w w:val="115"/>
        </w:rPr>
        <w:t>da</w:t>
      </w:r>
      <w:r w:rsidR="006520FA" w:rsidRPr="00F4241A">
        <w:rPr>
          <w:rFonts w:cstheme="minorHAnsi"/>
          <w:w w:val="115"/>
        </w:rPr>
        <w:t xml:space="preserve"> APV, bem como a lista dos participantes</w:t>
      </w:r>
      <w:r w:rsidR="006520FA" w:rsidRPr="00F4241A">
        <w:rPr>
          <w:rFonts w:cstheme="minorHAnsi"/>
          <w:spacing w:val="1"/>
          <w:w w:val="115"/>
        </w:rPr>
        <w:t xml:space="preserve"> </w:t>
      </w:r>
      <w:r w:rsidR="006520FA" w:rsidRPr="00F4241A">
        <w:rPr>
          <w:rFonts w:cstheme="minorHAnsi"/>
          <w:w w:val="115"/>
        </w:rPr>
        <w:t>presenciais</w:t>
      </w:r>
      <w:r w:rsidR="006520FA" w:rsidRPr="00F4241A">
        <w:rPr>
          <w:rFonts w:cstheme="minorHAnsi"/>
          <w:spacing w:val="1"/>
          <w:w w:val="115"/>
        </w:rPr>
        <w:t xml:space="preserve"> </w:t>
      </w:r>
      <w:r w:rsidR="006520FA" w:rsidRPr="00F4241A">
        <w:rPr>
          <w:rFonts w:cstheme="minorHAnsi"/>
          <w:w w:val="115"/>
        </w:rPr>
        <w:t>e</w:t>
      </w:r>
      <w:r w:rsidR="006520FA" w:rsidRPr="00F4241A">
        <w:rPr>
          <w:rFonts w:cstheme="minorHAnsi"/>
          <w:spacing w:val="1"/>
          <w:w w:val="115"/>
        </w:rPr>
        <w:t xml:space="preserve"> </w:t>
      </w:r>
      <w:r w:rsidR="006520FA" w:rsidRPr="00F4241A">
        <w:rPr>
          <w:rFonts w:cstheme="minorHAnsi"/>
          <w:w w:val="115"/>
        </w:rPr>
        <w:t>todos</w:t>
      </w:r>
      <w:r w:rsidR="006520FA" w:rsidRPr="00F4241A">
        <w:rPr>
          <w:rFonts w:cstheme="minorHAnsi"/>
          <w:spacing w:val="1"/>
          <w:w w:val="115"/>
        </w:rPr>
        <w:t xml:space="preserve"> </w:t>
      </w:r>
      <w:r w:rsidR="006520FA" w:rsidRPr="00F4241A">
        <w:rPr>
          <w:rFonts w:cstheme="minorHAnsi"/>
          <w:w w:val="115"/>
        </w:rPr>
        <w:t>os</w:t>
      </w:r>
      <w:r w:rsidR="006520FA" w:rsidRPr="00F4241A">
        <w:rPr>
          <w:rFonts w:cstheme="minorHAnsi"/>
          <w:spacing w:val="1"/>
          <w:w w:val="115"/>
        </w:rPr>
        <w:t xml:space="preserve"> </w:t>
      </w:r>
      <w:r w:rsidR="006520FA" w:rsidRPr="00F4241A">
        <w:rPr>
          <w:rFonts w:cstheme="minorHAnsi"/>
          <w:w w:val="115"/>
        </w:rPr>
        <w:t>questionamentos</w:t>
      </w:r>
      <w:r w:rsidR="006520FA" w:rsidRPr="00F4241A">
        <w:rPr>
          <w:rFonts w:cstheme="minorHAnsi"/>
          <w:spacing w:val="1"/>
          <w:w w:val="115"/>
        </w:rPr>
        <w:t xml:space="preserve"> </w:t>
      </w:r>
      <w:r w:rsidR="006520FA" w:rsidRPr="00F4241A">
        <w:rPr>
          <w:rFonts w:cstheme="minorHAnsi"/>
          <w:w w:val="115"/>
        </w:rPr>
        <w:t>públicos</w:t>
      </w:r>
      <w:r w:rsidR="006520FA" w:rsidRPr="00F4241A">
        <w:rPr>
          <w:rFonts w:cstheme="minorHAnsi"/>
          <w:spacing w:val="1"/>
          <w:w w:val="115"/>
        </w:rPr>
        <w:t xml:space="preserve"> </w:t>
      </w:r>
      <w:r w:rsidR="006520FA" w:rsidRPr="00F4241A">
        <w:rPr>
          <w:rFonts w:cstheme="minorHAnsi"/>
          <w:w w:val="115"/>
        </w:rPr>
        <w:t>deverão</w:t>
      </w:r>
      <w:r w:rsidR="006520FA" w:rsidRPr="00F4241A">
        <w:rPr>
          <w:rFonts w:cstheme="minorHAnsi"/>
          <w:spacing w:val="1"/>
          <w:w w:val="115"/>
        </w:rPr>
        <w:t xml:space="preserve"> </w:t>
      </w:r>
      <w:r w:rsidR="006520FA" w:rsidRPr="00F4241A">
        <w:rPr>
          <w:rFonts w:cstheme="minorHAnsi"/>
          <w:w w:val="115"/>
        </w:rPr>
        <w:t>compor</w:t>
      </w:r>
      <w:r w:rsidR="006520FA" w:rsidRPr="00F4241A">
        <w:rPr>
          <w:rFonts w:cstheme="minorHAnsi"/>
          <w:spacing w:val="1"/>
          <w:w w:val="115"/>
        </w:rPr>
        <w:t xml:space="preserve"> </w:t>
      </w:r>
      <w:r w:rsidR="006520FA" w:rsidRPr="00F4241A">
        <w:rPr>
          <w:rFonts w:cstheme="minorHAnsi"/>
          <w:w w:val="115"/>
        </w:rPr>
        <w:t>o</w:t>
      </w:r>
      <w:r w:rsidR="006520FA" w:rsidRPr="00F4241A">
        <w:rPr>
          <w:rFonts w:cstheme="minorHAnsi"/>
          <w:spacing w:val="1"/>
          <w:w w:val="115"/>
        </w:rPr>
        <w:t xml:space="preserve"> </w:t>
      </w:r>
      <w:r w:rsidR="006520FA" w:rsidRPr="00F4241A">
        <w:rPr>
          <w:rFonts w:cstheme="minorHAnsi"/>
          <w:w w:val="115"/>
        </w:rPr>
        <w:t>processo</w:t>
      </w:r>
      <w:r w:rsidR="006520FA" w:rsidRPr="00F4241A">
        <w:rPr>
          <w:rFonts w:cstheme="minorHAnsi"/>
          <w:spacing w:val="1"/>
          <w:w w:val="115"/>
        </w:rPr>
        <w:t xml:space="preserve"> </w:t>
      </w:r>
      <w:r w:rsidR="006520FA" w:rsidRPr="00F4241A">
        <w:rPr>
          <w:rFonts w:cstheme="minorHAnsi"/>
          <w:w w:val="110"/>
        </w:rPr>
        <w:t>administrativo</w:t>
      </w:r>
      <w:r w:rsidR="006520FA" w:rsidRPr="00F4241A">
        <w:rPr>
          <w:rFonts w:cstheme="minorHAnsi"/>
          <w:spacing w:val="-9"/>
          <w:w w:val="110"/>
        </w:rPr>
        <w:t xml:space="preserve"> </w:t>
      </w:r>
      <w:r w:rsidR="006520FA" w:rsidRPr="00F4241A">
        <w:rPr>
          <w:rFonts w:cstheme="minorHAnsi"/>
          <w:w w:val="110"/>
        </w:rPr>
        <w:t>de</w:t>
      </w:r>
      <w:r w:rsidR="006520FA" w:rsidRPr="00F4241A">
        <w:rPr>
          <w:rFonts w:cstheme="minorHAnsi"/>
          <w:spacing w:val="-23"/>
          <w:w w:val="110"/>
        </w:rPr>
        <w:t xml:space="preserve"> </w:t>
      </w:r>
      <w:r w:rsidR="006520FA" w:rsidRPr="00F4241A">
        <w:rPr>
          <w:rFonts w:cstheme="minorHAnsi"/>
          <w:w w:val="110"/>
        </w:rPr>
        <w:t>licenciamento</w:t>
      </w:r>
      <w:r w:rsidR="006520FA" w:rsidRPr="00F4241A">
        <w:rPr>
          <w:rFonts w:cstheme="minorHAnsi"/>
          <w:spacing w:val="18"/>
          <w:w w:val="110"/>
        </w:rPr>
        <w:t xml:space="preserve"> </w:t>
      </w:r>
      <w:r w:rsidR="006520FA" w:rsidRPr="00F4241A">
        <w:rPr>
          <w:rFonts w:cstheme="minorHAnsi"/>
          <w:w w:val="110"/>
        </w:rPr>
        <w:t>ambiental</w:t>
      </w:r>
      <w:r w:rsidR="006520FA" w:rsidRPr="00F4241A">
        <w:rPr>
          <w:rFonts w:cstheme="minorHAnsi"/>
          <w:spacing w:val="6"/>
          <w:w w:val="110"/>
        </w:rPr>
        <w:t xml:space="preserve"> </w:t>
      </w:r>
      <w:r w:rsidR="006520FA" w:rsidRPr="00F4241A">
        <w:rPr>
          <w:rFonts w:cstheme="minorHAnsi"/>
          <w:w w:val="110"/>
        </w:rPr>
        <w:t>do</w:t>
      </w:r>
      <w:r w:rsidR="006520FA" w:rsidRPr="00F4241A">
        <w:rPr>
          <w:rFonts w:cstheme="minorHAnsi"/>
          <w:spacing w:val="-9"/>
          <w:w w:val="110"/>
        </w:rPr>
        <w:t xml:space="preserve"> </w:t>
      </w:r>
      <w:r w:rsidR="006520FA" w:rsidRPr="00F4241A">
        <w:rPr>
          <w:rFonts w:cstheme="minorHAnsi"/>
          <w:w w:val="110"/>
        </w:rPr>
        <w:t>empreendimento</w:t>
      </w:r>
      <w:r w:rsidR="006520FA" w:rsidRPr="00F4241A">
        <w:rPr>
          <w:rFonts w:cstheme="minorHAnsi"/>
          <w:spacing w:val="-24"/>
          <w:w w:val="110"/>
        </w:rPr>
        <w:t xml:space="preserve"> </w:t>
      </w:r>
      <w:r w:rsidR="006520FA" w:rsidRPr="00F4241A">
        <w:rPr>
          <w:rFonts w:cstheme="minorHAnsi"/>
          <w:w w:val="110"/>
        </w:rPr>
        <w:t>ou</w:t>
      </w:r>
      <w:r w:rsidR="006520FA" w:rsidRPr="00F4241A">
        <w:rPr>
          <w:rFonts w:cstheme="minorHAnsi"/>
          <w:spacing w:val="-18"/>
          <w:w w:val="110"/>
        </w:rPr>
        <w:t xml:space="preserve"> </w:t>
      </w:r>
      <w:r w:rsidR="006520FA" w:rsidRPr="00F4241A">
        <w:rPr>
          <w:rFonts w:cstheme="minorHAnsi"/>
          <w:w w:val="110"/>
        </w:rPr>
        <w:t>atividade.</w:t>
      </w:r>
    </w:p>
    <w:p w:rsidR="006520FA" w:rsidRPr="00F4241A" w:rsidRDefault="0081380A" w:rsidP="00F4241A">
      <w:pPr>
        <w:jc w:val="both"/>
        <w:rPr>
          <w:rFonts w:cstheme="minorHAnsi"/>
          <w:w w:val="110"/>
        </w:rPr>
      </w:pPr>
      <w:r>
        <w:rPr>
          <w:rFonts w:cstheme="minorHAnsi"/>
          <w:w w:val="115"/>
        </w:rPr>
        <w:t>12.5</w:t>
      </w:r>
      <w:r w:rsidR="000E714E" w:rsidRPr="00F4241A">
        <w:rPr>
          <w:rFonts w:cstheme="minorHAnsi"/>
          <w:w w:val="115"/>
        </w:rPr>
        <w:t xml:space="preserve">. </w:t>
      </w:r>
      <w:r w:rsidR="006520FA" w:rsidRPr="00F4241A">
        <w:rPr>
          <w:rFonts w:cstheme="minorHAnsi"/>
          <w:w w:val="115"/>
        </w:rPr>
        <w:t xml:space="preserve">O </w:t>
      </w:r>
      <w:r w:rsidR="006520FA" w:rsidRPr="00F4241A">
        <w:rPr>
          <w:rFonts w:cstheme="minorHAnsi"/>
          <w:w w:val="110"/>
        </w:rPr>
        <w:t>formato e o protocolo de transmissão utilizado pelo empreendedor deverá permitir</w:t>
      </w:r>
      <w:r w:rsidR="006520FA" w:rsidRPr="00F4241A">
        <w:rPr>
          <w:rFonts w:cstheme="minorHAnsi"/>
          <w:spacing w:val="1"/>
          <w:w w:val="110"/>
        </w:rPr>
        <w:t xml:space="preserve"> </w:t>
      </w:r>
      <w:r w:rsidR="006520FA" w:rsidRPr="00F4241A">
        <w:rPr>
          <w:rFonts w:cstheme="minorHAnsi"/>
          <w:w w:val="110"/>
        </w:rPr>
        <w:t>a</w:t>
      </w:r>
      <w:r w:rsidR="006520FA" w:rsidRPr="00F4241A">
        <w:rPr>
          <w:rFonts w:cstheme="minorHAnsi"/>
          <w:spacing w:val="4"/>
          <w:w w:val="110"/>
        </w:rPr>
        <w:t xml:space="preserve"> </w:t>
      </w:r>
      <w:r w:rsidR="006520FA" w:rsidRPr="00F4241A">
        <w:rPr>
          <w:rFonts w:cstheme="minorHAnsi"/>
          <w:w w:val="110"/>
        </w:rPr>
        <w:t>realização</w:t>
      </w:r>
      <w:r w:rsidR="006520FA" w:rsidRPr="00F4241A">
        <w:rPr>
          <w:rFonts w:cstheme="minorHAnsi"/>
          <w:spacing w:val="9"/>
          <w:w w:val="110"/>
        </w:rPr>
        <w:t xml:space="preserve"> </w:t>
      </w:r>
      <w:r w:rsidR="006520FA" w:rsidRPr="00F4241A">
        <w:rPr>
          <w:rFonts w:cstheme="minorHAnsi"/>
          <w:w w:val="110"/>
        </w:rPr>
        <w:t>de</w:t>
      </w:r>
      <w:r w:rsidR="006520FA" w:rsidRPr="00F4241A">
        <w:rPr>
          <w:rFonts w:cstheme="minorHAnsi"/>
          <w:spacing w:val="24"/>
          <w:w w:val="110"/>
        </w:rPr>
        <w:t xml:space="preserve"> </w:t>
      </w:r>
      <w:r w:rsidR="006520FA" w:rsidRPr="00F4241A">
        <w:rPr>
          <w:rFonts w:cstheme="minorHAnsi"/>
          <w:w w:val="110"/>
        </w:rPr>
        <w:t>eventual</w:t>
      </w:r>
      <w:r w:rsidR="006520FA" w:rsidRPr="00F4241A">
        <w:rPr>
          <w:rFonts w:cstheme="minorHAnsi"/>
          <w:spacing w:val="-24"/>
          <w:w w:val="110"/>
        </w:rPr>
        <w:t xml:space="preserve"> </w:t>
      </w:r>
      <w:r w:rsidR="006520FA" w:rsidRPr="00F4241A">
        <w:rPr>
          <w:rFonts w:cstheme="minorHAnsi"/>
          <w:w w:val="110"/>
        </w:rPr>
        <w:t>auditoria</w:t>
      </w:r>
      <w:r w:rsidR="006520FA" w:rsidRPr="00F4241A">
        <w:rPr>
          <w:rFonts w:cstheme="minorHAnsi"/>
          <w:spacing w:val="-1"/>
          <w:w w:val="110"/>
        </w:rPr>
        <w:t xml:space="preserve"> </w:t>
      </w:r>
      <w:r w:rsidR="006520FA" w:rsidRPr="00F4241A">
        <w:rPr>
          <w:rFonts w:cstheme="minorHAnsi"/>
          <w:w w:val="110"/>
        </w:rPr>
        <w:t>quanto</w:t>
      </w:r>
      <w:r w:rsidR="006520FA" w:rsidRPr="00F4241A">
        <w:rPr>
          <w:rFonts w:cstheme="minorHAnsi"/>
          <w:spacing w:val="-4"/>
          <w:w w:val="110"/>
        </w:rPr>
        <w:t xml:space="preserve"> </w:t>
      </w:r>
      <w:r w:rsidR="006520FA" w:rsidRPr="00F4241A">
        <w:rPr>
          <w:rFonts w:cstheme="minorHAnsi"/>
          <w:w w:val="110"/>
        </w:rPr>
        <w:t>ao</w:t>
      </w:r>
      <w:r w:rsidR="006520FA" w:rsidRPr="00F4241A">
        <w:rPr>
          <w:rFonts w:cstheme="minorHAnsi"/>
          <w:spacing w:val="-10"/>
          <w:w w:val="110"/>
        </w:rPr>
        <w:t xml:space="preserve"> </w:t>
      </w:r>
      <w:r w:rsidR="006520FA" w:rsidRPr="00F4241A">
        <w:rPr>
          <w:rFonts w:cstheme="minorHAnsi"/>
          <w:w w:val="110"/>
        </w:rPr>
        <w:t>registro</w:t>
      </w:r>
      <w:r w:rsidR="006520FA" w:rsidRPr="00F4241A">
        <w:rPr>
          <w:rFonts w:cstheme="minorHAnsi"/>
          <w:spacing w:val="2"/>
          <w:w w:val="110"/>
        </w:rPr>
        <w:t xml:space="preserve"> </w:t>
      </w:r>
      <w:r w:rsidR="006520FA" w:rsidRPr="00F4241A">
        <w:rPr>
          <w:rFonts w:cstheme="minorHAnsi"/>
          <w:w w:val="110"/>
        </w:rPr>
        <w:t>dos</w:t>
      </w:r>
      <w:r w:rsidR="006520FA" w:rsidRPr="00F4241A">
        <w:rPr>
          <w:rFonts w:cstheme="minorHAnsi"/>
          <w:spacing w:val="-31"/>
          <w:w w:val="110"/>
        </w:rPr>
        <w:t xml:space="preserve"> </w:t>
      </w:r>
      <w:r w:rsidR="006520FA" w:rsidRPr="00F4241A">
        <w:rPr>
          <w:rFonts w:cstheme="minorHAnsi"/>
          <w:w w:val="110"/>
        </w:rPr>
        <w:t>participantes.</w:t>
      </w:r>
    </w:p>
    <w:p w:rsidR="00BF3FD4" w:rsidRPr="00F4241A" w:rsidRDefault="0081380A" w:rsidP="00F4241A">
      <w:pPr>
        <w:jc w:val="both"/>
        <w:rPr>
          <w:rFonts w:cstheme="minorHAnsi"/>
        </w:rPr>
      </w:pPr>
      <w:r>
        <w:rPr>
          <w:rFonts w:cstheme="minorHAnsi"/>
          <w:w w:val="115"/>
        </w:rPr>
        <w:t>12.6</w:t>
      </w:r>
      <w:r w:rsidR="000E714E" w:rsidRPr="00F4241A">
        <w:rPr>
          <w:rFonts w:cstheme="minorHAnsi"/>
          <w:w w:val="115"/>
        </w:rPr>
        <w:t>.</w:t>
      </w:r>
      <w:r w:rsidR="006520FA" w:rsidRPr="00F4241A">
        <w:rPr>
          <w:rFonts w:cstheme="minorHAnsi"/>
          <w:w w:val="115"/>
        </w:rPr>
        <w:t xml:space="preserve"> </w:t>
      </w:r>
      <w:r w:rsidR="006520FA" w:rsidRPr="00F4241A">
        <w:rPr>
          <w:rFonts w:cstheme="minorHAnsi"/>
          <w:w w:val="110"/>
        </w:rPr>
        <w:t>Caberá ao</w:t>
      </w:r>
      <w:r w:rsidR="006520FA" w:rsidRPr="00F4241A">
        <w:rPr>
          <w:rFonts w:cstheme="minorHAnsi"/>
          <w:spacing w:val="1"/>
          <w:w w:val="110"/>
        </w:rPr>
        <w:t xml:space="preserve"> </w:t>
      </w:r>
      <w:r w:rsidR="006520FA" w:rsidRPr="00F4241A">
        <w:rPr>
          <w:rFonts w:cstheme="minorHAnsi"/>
          <w:w w:val="110"/>
        </w:rPr>
        <w:t>Presidente do</w:t>
      </w:r>
      <w:r w:rsidR="006520FA" w:rsidRPr="00F4241A">
        <w:rPr>
          <w:rFonts w:cstheme="minorHAnsi"/>
          <w:spacing w:val="1"/>
          <w:w w:val="110"/>
        </w:rPr>
        <w:t xml:space="preserve"> </w:t>
      </w:r>
      <w:r w:rsidR="006520FA" w:rsidRPr="00F4241A">
        <w:rPr>
          <w:rFonts w:cstheme="minorHAnsi"/>
          <w:w w:val="110"/>
        </w:rPr>
        <w:t>Audiência decidir situações</w:t>
      </w:r>
      <w:r w:rsidR="006520FA" w:rsidRPr="00F4241A">
        <w:rPr>
          <w:rFonts w:cstheme="minorHAnsi"/>
          <w:spacing w:val="1"/>
          <w:w w:val="110"/>
        </w:rPr>
        <w:t xml:space="preserve"> </w:t>
      </w:r>
      <w:r w:rsidR="006520FA" w:rsidRPr="00F4241A">
        <w:rPr>
          <w:rFonts w:cstheme="minorHAnsi"/>
          <w:w w:val="110"/>
        </w:rPr>
        <w:t>que</w:t>
      </w:r>
      <w:r w:rsidR="006520FA" w:rsidRPr="00F4241A">
        <w:rPr>
          <w:rFonts w:cstheme="minorHAnsi"/>
          <w:spacing w:val="1"/>
          <w:w w:val="110"/>
        </w:rPr>
        <w:t xml:space="preserve"> </w:t>
      </w:r>
      <w:r w:rsidR="006520FA" w:rsidRPr="00F4241A">
        <w:rPr>
          <w:rFonts w:cstheme="minorHAnsi"/>
          <w:w w:val="110"/>
        </w:rPr>
        <w:t>impeçam a</w:t>
      </w:r>
      <w:r w:rsidR="006520FA" w:rsidRPr="00F4241A">
        <w:rPr>
          <w:rFonts w:cstheme="minorHAnsi"/>
          <w:spacing w:val="1"/>
          <w:w w:val="110"/>
        </w:rPr>
        <w:t xml:space="preserve"> </w:t>
      </w:r>
      <w:r w:rsidR="006520FA" w:rsidRPr="00F4241A">
        <w:rPr>
          <w:rFonts w:cstheme="minorHAnsi"/>
          <w:w w:val="110"/>
        </w:rPr>
        <w:t>regular</w:t>
      </w:r>
      <w:r w:rsidR="006520FA" w:rsidRPr="00F4241A">
        <w:rPr>
          <w:rFonts w:cstheme="minorHAnsi"/>
          <w:spacing w:val="1"/>
          <w:w w:val="110"/>
        </w:rPr>
        <w:t xml:space="preserve"> </w:t>
      </w:r>
      <w:r w:rsidR="006520FA" w:rsidRPr="00F4241A">
        <w:rPr>
          <w:rFonts w:cstheme="minorHAnsi"/>
          <w:w w:val="110"/>
        </w:rPr>
        <w:t>continuidade do Audiência Publica Virtual, bem como deliberar em casos omissos neste</w:t>
      </w:r>
      <w:r w:rsidR="006520FA" w:rsidRPr="00F4241A">
        <w:rPr>
          <w:rFonts w:cstheme="minorHAnsi"/>
          <w:spacing w:val="1"/>
          <w:w w:val="110"/>
        </w:rPr>
        <w:t xml:space="preserve"> </w:t>
      </w:r>
      <w:r w:rsidR="006520FA" w:rsidRPr="00F4241A">
        <w:rPr>
          <w:rFonts w:cstheme="minorHAnsi"/>
          <w:w w:val="110"/>
        </w:rPr>
        <w:t>Regulamento.</w:t>
      </w:r>
    </w:p>
    <w:p w:rsidR="00A570D2" w:rsidRPr="00F4241A" w:rsidRDefault="00860405" w:rsidP="00F4241A">
      <w:pPr>
        <w:jc w:val="both"/>
        <w:rPr>
          <w:rFonts w:cstheme="minorHAnsi"/>
        </w:rPr>
      </w:pPr>
      <w:r w:rsidRPr="00F4241A">
        <w:rPr>
          <w:rFonts w:cstheme="minorHAnsi"/>
        </w:rPr>
        <w:t>13</w:t>
      </w:r>
      <w:r w:rsidR="00A570D2" w:rsidRPr="00F4241A">
        <w:rPr>
          <w:rFonts w:cstheme="minorHAnsi"/>
        </w:rPr>
        <w:t>. REFERÊNCIAS</w:t>
      </w:r>
    </w:p>
    <w:p w:rsidR="00A570D2" w:rsidRPr="00F4241A" w:rsidRDefault="00A570D2" w:rsidP="00F4241A">
      <w:pPr>
        <w:jc w:val="both"/>
        <w:rPr>
          <w:rFonts w:cstheme="minorHAnsi"/>
        </w:rPr>
      </w:pPr>
      <w:r w:rsidRPr="00F4241A">
        <w:rPr>
          <w:rFonts w:cstheme="minorHAnsi"/>
        </w:rPr>
        <w:t>5.1. Normativa relacionada ao tema</w:t>
      </w:r>
    </w:p>
    <w:p w:rsidR="00A570D2" w:rsidRPr="00F4241A" w:rsidRDefault="00A570D2" w:rsidP="00F4241A">
      <w:pPr>
        <w:jc w:val="both"/>
        <w:rPr>
          <w:rFonts w:cstheme="minorHAnsi"/>
        </w:rPr>
      </w:pPr>
      <w:r w:rsidRPr="00F4241A">
        <w:rPr>
          <w:rFonts w:cstheme="minorHAnsi"/>
        </w:rPr>
        <w:t>Resolução CONAMA nº 01, de 23 de janeiro de 1986.</w:t>
      </w:r>
    </w:p>
    <w:p w:rsidR="00A570D2" w:rsidRPr="00F4241A" w:rsidRDefault="00A570D2" w:rsidP="00F4241A">
      <w:pPr>
        <w:jc w:val="both"/>
        <w:rPr>
          <w:rFonts w:cstheme="minorHAnsi"/>
        </w:rPr>
      </w:pPr>
      <w:r w:rsidRPr="00F4241A">
        <w:rPr>
          <w:rFonts w:cstheme="minorHAnsi"/>
        </w:rPr>
        <w:t>Resolução CONAMA nº 09, de 03 de dezembro de 1987.</w:t>
      </w:r>
    </w:p>
    <w:p w:rsidR="00860405" w:rsidRPr="00F4241A" w:rsidRDefault="00A570D2" w:rsidP="00F4241A">
      <w:pPr>
        <w:jc w:val="both"/>
        <w:rPr>
          <w:rFonts w:cstheme="minorHAnsi"/>
        </w:rPr>
      </w:pPr>
      <w:r w:rsidRPr="00F4241A">
        <w:rPr>
          <w:rFonts w:cstheme="minorHAnsi"/>
        </w:rPr>
        <w:t>Resolução CONAMA nº</w:t>
      </w:r>
      <w:r w:rsidR="00860405" w:rsidRPr="00F4241A">
        <w:rPr>
          <w:rFonts w:cstheme="minorHAnsi"/>
        </w:rPr>
        <w:t xml:space="preserve"> 237, de 19 de dezembro de 1997</w:t>
      </w:r>
    </w:p>
    <w:p w:rsidR="00A570D2" w:rsidRPr="00F4241A" w:rsidRDefault="00A570D2" w:rsidP="00F4241A">
      <w:pPr>
        <w:jc w:val="both"/>
        <w:rPr>
          <w:rFonts w:cstheme="minorHAnsi"/>
        </w:rPr>
      </w:pPr>
      <w:r w:rsidRPr="00F4241A">
        <w:rPr>
          <w:rFonts w:cstheme="minorHAnsi"/>
        </w:rPr>
        <w:t>Instrução Normativa IBAMA nº 184, de 17 de julho de 2008.</w:t>
      </w:r>
    </w:p>
    <w:p w:rsidR="00A570D2" w:rsidRPr="00F4241A" w:rsidRDefault="00A570D2" w:rsidP="00F4241A">
      <w:pPr>
        <w:jc w:val="both"/>
        <w:rPr>
          <w:rFonts w:cstheme="minorHAnsi"/>
        </w:rPr>
      </w:pPr>
      <w:r w:rsidRPr="00F4241A">
        <w:rPr>
          <w:rFonts w:cstheme="minorHAnsi"/>
        </w:rPr>
        <w:t>Portaria do Ministério da Saúde nº 188, de 3 de fevereiro de 2020.</w:t>
      </w:r>
    </w:p>
    <w:p w:rsidR="00A570D2" w:rsidRPr="00F4241A" w:rsidRDefault="00A570D2" w:rsidP="00F4241A">
      <w:pPr>
        <w:jc w:val="both"/>
        <w:rPr>
          <w:rFonts w:cstheme="minorHAnsi"/>
        </w:rPr>
      </w:pPr>
      <w:r w:rsidRPr="00F4241A">
        <w:rPr>
          <w:rFonts w:cstheme="minorHAnsi"/>
        </w:rPr>
        <w:t>Decreto Legislativo nº 06, de 20 de março de 2020.</w:t>
      </w:r>
    </w:p>
    <w:p w:rsidR="00A570D2" w:rsidRPr="00F4241A" w:rsidRDefault="00A570D2" w:rsidP="00F4241A">
      <w:pPr>
        <w:jc w:val="both"/>
        <w:rPr>
          <w:rFonts w:cstheme="minorHAnsi"/>
        </w:rPr>
      </w:pPr>
      <w:r w:rsidRPr="00F4241A">
        <w:rPr>
          <w:rFonts w:cstheme="minorHAnsi"/>
        </w:rPr>
        <w:t>Instrução Normativa ME nº 19, de 12 de março de 2020.</w:t>
      </w:r>
    </w:p>
    <w:p w:rsidR="00A570D2" w:rsidRPr="00F4241A" w:rsidRDefault="00A570D2" w:rsidP="00F4241A">
      <w:pPr>
        <w:jc w:val="both"/>
        <w:rPr>
          <w:rFonts w:cstheme="minorHAnsi"/>
        </w:rPr>
      </w:pPr>
      <w:r w:rsidRPr="00F4241A">
        <w:rPr>
          <w:rFonts w:cstheme="minorHAnsi"/>
        </w:rPr>
        <w:t>Instrução Normativa ME nº 21, de 16 de março de 2020.</w:t>
      </w:r>
    </w:p>
    <w:p w:rsidR="00A570D2" w:rsidRPr="00F4241A" w:rsidRDefault="00A570D2" w:rsidP="00F4241A">
      <w:pPr>
        <w:jc w:val="both"/>
        <w:rPr>
          <w:rFonts w:cstheme="minorHAnsi"/>
        </w:rPr>
      </w:pPr>
      <w:r w:rsidRPr="00F4241A">
        <w:rPr>
          <w:rFonts w:cstheme="minorHAnsi"/>
        </w:rPr>
        <w:t>Instrução Normativa ME nº 28, de 26 de março de 2020.</w:t>
      </w:r>
    </w:p>
    <w:p w:rsidR="00A570D2" w:rsidRPr="00F4241A" w:rsidRDefault="00A570D2" w:rsidP="00F4241A">
      <w:pPr>
        <w:jc w:val="both"/>
        <w:rPr>
          <w:rFonts w:cstheme="minorHAnsi"/>
        </w:rPr>
      </w:pPr>
      <w:r w:rsidRPr="00F4241A">
        <w:rPr>
          <w:rFonts w:cstheme="minorHAnsi"/>
        </w:rPr>
        <w:t>Resolução Conama nº 494, de 11 de agosto de 2020.</w:t>
      </w:r>
    </w:p>
    <w:p w:rsidR="00A570D2" w:rsidRPr="00F4241A" w:rsidRDefault="00A570D2" w:rsidP="00F4241A">
      <w:pPr>
        <w:jc w:val="both"/>
        <w:rPr>
          <w:rFonts w:cstheme="minorHAnsi"/>
        </w:rPr>
      </w:pPr>
      <w:r w:rsidRPr="00F4241A">
        <w:rPr>
          <w:rFonts w:cstheme="minorHAnsi"/>
        </w:rPr>
        <w:t>Demais referências bibliográficas</w:t>
      </w:r>
    </w:p>
    <w:p w:rsidR="00A570D2" w:rsidRPr="00F4241A" w:rsidRDefault="00A570D2" w:rsidP="00F4241A">
      <w:pPr>
        <w:jc w:val="both"/>
        <w:rPr>
          <w:rFonts w:cstheme="minorHAnsi"/>
        </w:rPr>
      </w:pPr>
      <w:r w:rsidRPr="00F4241A">
        <w:rPr>
          <w:rFonts w:cstheme="minorHAnsi"/>
        </w:rPr>
        <w:t>Texto Aprovado na 134ª Reunião Conama (8048180).</w:t>
      </w:r>
    </w:p>
    <w:p w:rsidR="00A570D2" w:rsidRPr="00F4241A" w:rsidRDefault="00A570D2" w:rsidP="00F4241A">
      <w:pPr>
        <w:jc w:val="both"/>
        <w:rPr>
          <w:rFonts w:cstheme="minorHAnsi"/>
        </w:rPr>
      </w:pPr>
      <w:r w:rsidRPr="00F4241A">
        <w:rPr>
          <w:rFonts w:cstheme="minorHAnsi"/>
        </w:rPr>
        <w:t>Projeto de Regulamento do Licenciamento Ambiental Federal (7276943).</w:t>
      </w:r>
    </w:p>
    <w:p w:rsidR="00A570D2" w:rsidRPr="00F4241A" w:rsidRDefault="00A570D2" w:rsidP="00F4241A">
      <w:pPr>
        <w:jc w:val="both"/>
        <w:rPr>
          <w:rFonts w:cstheme="minorHAnsi"/>
        </w:rPr>
      </w:pPr>
      <w:r w:rsidRPr="00F4241A">
        <w:rPr>
          <w:rFonts w:cstheme="minorHAnsi"/>
        </w:rPr>
        <w:t>Nota Técnica 9 - Comunicação Social (7693770).</w:t>
      </w:r>
    </w:p>
    <w:p w:rsidR="00860405" w:rsidRPr="00F4241A" w:rsidRDefault="00A570D2" w:rsidP="00F4241A">
      <w:pPr>
        <w:jc w:val="both"/>
        <w:rPr>
          <w:rFonts w:cstheme="minorHAnsi"/>
        </w:rPr>
      </w:pPr>
      <w:r w:rsidRPr="00F4241A">
        <w:rPr>
          <w:rFonts w:cstheme="minorHAnsi"/>
        </w:rPr>
        <w:t>Minuta de Instrução Normativa DILIC - Participação Social (4206327).</w:t>
      </w:r>
    </w:p>
    <w:p w:rsidR="00036860" w:rsidRPr="00F4241A" w:rsidRDefault="00036860" w:rsidP="00F4241A">
      <w:pPr>
        <w:jc w:val="both"/>
        <w:rPr>
          <w:rFonts w:cstheme="minorHAnsi"/>
        </w:rPr>
      </w:pPr>
      <w:r w:rsidRPr="00F4241A">
        <w:rPr>
          <w:rFonts w:cstheme="minorHAnsi"/>
        </w:rPr>
        <w:t>Resolução CONSEMA nº. 62 de 14 de julho de 2010 com as alterações da Resolução CONSEMA nº. 20 de 29 de julho de 2020.</w:t>
      </w:r>
    </w:p>
    <w:p w:rsidR="00036860" w:rsidRPr="00F4241A" w:rsidRDefault="00036860" w:rsidP="00F4241A">
      <w:pPr>
        <w:jc w:val="both"/>
        <w:rPr>
          <w:rFonts w:cstheme="minorHAnsi"/>
        </w:rPr>
      </w:pPr>
      <w:r w:rsidRPr="00F4241A">
        <w:rPr>
          <w:rFonts w:cstheme="minorHAnsi"/>
        </w:rPr>
        <w:t>Lei Complementar no 038, de 21 de novembro de 1995), alterada pela Lei Complementar no 232, de 21 de dezembro de 2005.</w:t>
      </w:r>
    </w:p>
    <w:p w:rsidR="00036860" w:rsidRPr="00F4241A" w:rsidRDefault="00036860" w:rsidP="00F4241A">
      <w:pPr>
        <w:jc w:val="both"/>
        <w:rPr>
          <w:rFonts w:cstheme="minorHAnsi"/>
        </w:rPr>
      </w:pPr>
      <w:r w:rsidRPr="00F4241A">
        <w:rPr>
          <w:rFonts w:cstheme="minorHAnsi"/>
        </w:rPr>
        <w:t>Lei Complementar no 038, de 21 de novembro de 1995), alterada pela Lei Complementar no 232, de 21 de dezembro de 2005.</w:t>
      </w:r>
    </w:p>
    <w:p w:rsidR="007E34DA" w:rsidRPr="00F4241A" w:rsidRDefault="00140CE1" w:rsidP="00F4241A">
      <w:pPr>
        <w:jc w:val="both"/>
        <w:rPr>
          <w:rFonts w:cstheme="minorHAnsi"/>
        </w:rPr>
      </w:pPr>
      <w:r w:rsidRPr="00F4241A">
        <w:rPr>
          <w:rFonts w:cstheme="minorHAnsi"/>
        </w:rPr>
        <w:lastRenderedPageBreak/>
        <w:t>Decreto n° 697, de 03 de novembro de 2020.</w:t>
      </w:r>
    </w:p>
    <w:p w:rsidR="00140CE1" w:rsidRPr="00F4241A" w:rsidRDefault="00140CE1" w:rsidP="00F4241A">
      <w:pPr>
        <w:jc w:val="both"/>
        <w:rPr>
          <w:rFonts w:cstheme="minorHAnsi"/>
        </w:rPr>
      </w:pPr>
      <w:r w:rsidRPr="00F4241A">
        <w:rPr>
          <w:rFonts w:cstheme="minorHAnsi"/>
        </w:rPr>
        <w:t>Decreto n° 1.299, de 22 de fevereiro de 2022.</w:t>
      </w:r>
    </w:p>
    <w:sectPr w:rsidR="00140CE1" w:rsidRPr="00F4241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A96" w:rsidRDefault="00777A96" w:rsidP="00A570D2">
      <w:pPr>
        <w:spacing w:after="0" w:line="240" w:lineRule="auto"/>
      </w:pPr>
      <w:r>
        <w:separator/>
      </w:r>
    </w:p>
  </w:endnote>
  <w:endnote w:type="continuationSeparator" w:id="0">
    <w:p w:rsidR="00777A96" w:rsidRDefault="00777A96" w:rsidP="00A5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A96" w:rsidRDefault="00777A96" w:rsidP="00A570D2">
      <w:pPr>
        <w:spacing w:after="0" w:line="240" w:lineRule="auto"/>
      </w:pPr>
      <w:r>
        <w:separator/>
      </w:r>
    </w:p>
  </w:footnote>
  <w:footnote w:type="continuationSeparator" w:id="0">
    <w:p w:rsidR="00777A96" w:rsidRDefault="00777A96" w:rsidP="00A57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5"/>
      <w:gridCol w:w="1565"/>
      <w:gridCol w:w="1565"/>
      <w:gridCol w:w="1565"/>
      <w:gridCol w:w="1565"/>
      <w:gridCol w:w="1565"/>
    </w:tblGrid>
    <w:tr w:rsidR="00A570D2" w:rsidRPr="00A570D2" w:rsidTr="00ED1A42">
      <w:trPr>
        <w:cantSplit/>
        <w:trHeight w:val="170"/>
      </w:trPr>
      <w:tc>
        <w:tcPr>
          <w:tcW w:w="1565" w:type="dxa"/>
          <w:vMerge w:val="restart"/>
          <w:vAlign w:val="center"/>
        </w:tcPr>
        <w:p w:rsidR="00A570D2" w:rsidRPr="00A570D2" w:rsidRDefault="00A570D2" w:rsidP="00A570D2">
          <w:pPr>
            <w:keepNext/>
            <w:spacing w:after="0" w:line="240" w:lineRule="auto"/>
            <w:jc w:val="center"/>
            <w:outlineLvl w:val="7"/>
            <w:rPr>
              <w:rFonts w:ascii="Times New Roman" w:eastAsia="Times New Roman" w:hAnsi="Times New Roman" w:cs="Times New Roman"/>
              <w:b/>
              <w:sz w:val="48"/>
              <w:szCs w:val="20"/>
              <w:lang w:eastAsia="pt-BR"/>
            </w:rPr>
          </w:pPr>
          <w:r w:rsidRPr="00A570D2">
            <w:rPr>
              <w:rFonts w:ascii="Times New Roman" w:eastAsia="Times New Roman" w:hAnsi="Times New Roman" w:cs="Times New Roman"/>
              <w:b/>
              <w:sz w:val="48"/>
              <w:szCs w:val="20"/>
              <w:lang w:eastAsia="pt-BR"/>
            </w:rPr>
            <w:t>POP</w:t>
          </w:r>
        </w:p>
      </w:tc>
      <w:tc>
        <w:tcPr>
          <w:tcW w:w="1565" w:type="dxa"/>
          <w:gridSpan w:val="4"/>
          <w:vAlign w:val="center"/>
        </w:tcPr>
        <w:p w:rsidR="00A570D2" w:rsidRPr="00A570D2" w:rsidRDefault="00A570D2" w:rsidP="00A570D2">
          <w:pPr>
            <w:spacing w:after="0" w:line="240" w:lineRule="auto"/>
            <w:jc w:val="center"/>
            <w:rPr>
              <w:rFonts w:ascii="Times New Roman" w:eastAsia="Times New Roman" w:hAnsi="Times New Roman" w:cs="Times New Roman"/>
              <w:color w:val="FF0000"/>
              <w:sz w:val="24"/>
              <w:szCs w:val="20"/>
              <w:lang w:eastAsia="pt-BR"/>
            </w:rPr>
          </w:pPr>
        </w:p>
        <w:p w:rsidR="00A570D2" w:rsidRPr="00A570D2" w:rsidRDefault="00A570D2" w:rsidP="00A570D2">
          <w:pPr>
            <w:keepNext/>
            <w:spacing w:after="0" w:line="240" w:lineRule="auto"/>
            <w:jc w:val="center"/>
            <w:outlineLvl w:val="8"/>
            <w:rPr>
              <w:rFonts w:ascii="Times New Roman" w:eastAsia="Times New Roman" w:hAnsi="Times New Roman" w:cs="Times New Roman"/>
              <w:b/>
              <w:sz w:val="28"/>
              <w:szCs w:val="20"/>
              <w:lang w:eastAsia="pt-BR"/>
            </w:rPr>
          </w:pPr>
          <w:r w:rsidRPr="00A570D2">
            <w:rPr>
              <w:rFonts w:ascii="Times New Roman" w:eastAsia="Times New Roman" w:hAnsi="Times New Roman" w:cs="Times New Roman"/>
              <w:b/>
              <w:sz w:val="28"/>
              <w:szCs w:val="20"/>
              <w:lang w:eastAsia="pt-BR"/>
            </w:rPr>
            <w:t>PROCEDIMENTO OPERACIONAL PADRÃO</w:t>
          </w:r>
        </w:p>
      </w:tc>
      <w:tc>
        <w:tcPr>
          <w:tcW w:w="1565" w:type="dxa"/>
          <w:vMerge w:val="restart"/>
          <w:vAlign w:val="center"/>
        </w:tcPr>
        <w:p w:rsidR="00A570D2" w:rsidRPr="00A570D2" w:rsidRDefault="00A570D2" w:rsidP="00A570D2">
          <w:pPr>
            <w:spacing w:after="0" w:line="240" w:lineRule="auto"/>
            <w:jc w:val="center"/>
            <w:rPr>
              <w:rFonts w:ascii="Times New Roman" w:eastAsia="Times New Roman" w:hAnsi="Times New Roman" w:cs="Times New Roman"/>
              <w:b/>
              <w:sz w:val="12"/>
              <w:szCs w:val="20"/>
              <w:lang w:eastAsia="pt-BR"/>
            </w:rPr>
          </w:pPr>
        </w:p>
        <w:p w:rsidR="00A570D2" w:rsidRPr="00A570D2" w:rsidRDefault="00A570D2" w:rsidP="00A570D2">
          <w:pPr>
            <w:spacing w:after="0" w:line="240" w:lineRule="auto"/>
            <w:jc w:val="center"/>
            <w:rPr>
              <w:rFonts w:ascii="Times New Roman" w:eastAsia="Times New Roman" w:hAnsi="Times New Roman" w:cs="Times New Roman"/>
              <w:b/>
              <w:sz w:val="12"/>
              <w:szCs w:val="20"/>
              <w:lang w:eastAsia="pt-BR"/>
            </w:rPr>
          </w:pPr>
        </w:p>
        <w:p w:rsidR="00A570D2" w:rsidRPr="00A570D2" w:rsidRDefault="00A570D2" w:rsidP="00A570D2">
          <w:pPr>
            <w:spacing w:after="0" w:line="240" w:lineRule="auto"/>
            <w:jc w:val="center"/>
            <w:rPr>
              <w:rFonts w:ascii="Times New Roman" w:eastAsia="Times New Roman" w:hAnsi="Times New Roman" w:cs="Times New Roman"/>
              <w:b/>
              <w:sz w:val="12"/>
              <w:szCs w:val="20"/>
              <w:lang w:eastAsia="pt-BR"/>
            </w:rPr>
          </w:pPr>
        </w:p>
        <w:p w:rsidR="00A570D2" w:rsidRPr="00A570D2" w:rsidRDefault="00A570D2" w:rsidP="00A570D2">
          <w:pPr>
            <w:spacing w:after="0" w:line="240" w:lineRule="auto"/>
            <w:jc w:val="center"/>
            <w:rPr>
              <w:rFonts w:ascii="Times New Roman" w:eastAsia="Times New Roman" w:hAnsi="Times New Roman" w:cs="Times New Roman"/>
              <w:b/>
              <w:sz w:val="12"/>
              <w:szCs w:val="20"/>
              <w:lang w:eastAsia="pt-BR"/>
            </w:rPr>
          </w:pPr>
          <w:r w:rsidRPr="00A570D2">
            <w:rPr>
              <w:rFonts w:ascii="Arial" w:eastAsia="Times New Roman" w:hAnsi="Arial" w:cs="Times New Roman"/>
              <w:noProof/>
              <w:sz w:val="20"/>
              <w:szCs w:val="20"/>
              <w:lang w:eastAsia="pt-BR"/>
            </w:rPr>
            <w:drawing>
              <wp:inline distT="0" distB="0" distL="0" distR="0">
                <wp:extent cx="1742440" cy="454660"/>
                <wp:effectExtent l="0" t="0" r="0" b="2540"/>
                <wp:docPr id="1" name="Imagem 1" descr="S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40" cy="454660"/>
                        </a:xfrm>
                        <a:prstGeom prst="rect">
                          <a:avLst/>
                        </a:prstGeom>
                        <a:noFill/>
                        <a:ln>
                          <a:noFill/>
                        </a:ln>
                      </pic:spPr>
                    </pic:pic>
                  </a:graphicData>
                </a:graphic>
              </wp:inline>
            </w:drawing>
          </w:r>
        </w:p>
        <w:p w:rsidR="00A570D2" w:rsidRPr="00A570D2" w:rsidRDefault="00A570D2" w:rsidP="00A570D2">
          <w:pPr>
            <w:spacing w:after="0" w:line="240" w:lineRule="auto"/>
            <w:jc w:val="center"/>
            <w:rPr>
              <w:rFonts w:ascii="Times New Roman" w:eastAsia="Times New Roman" w:hAnsi="Times New Roman" w:cs="Times New Roman"/>
              <w:b/>
              <w:sz w:val="12"/>
              <w:szCs w:val="20"/>
              <w:lang w:eastAsia="pt-BR"/>
            </w:rPr>
          </w:pPr>
        </w:p>
        <w:p w:rsidR="00A570D2" w:rsidRPr="00A570D2" w:rsidRDefault="00A570D2" w:rsidP="00A570D2">
          <w:pPr>
            <w:spacing w:after="0" w:line="240" w:lineRule="auto"/>
            <w:jc w:val="center"/>
            <w:rPr>
              <w:rFonts w:ascii="Times New Roman" w:eastAsia="Times New Roman" w:hAnsi="Times New Roman" w:cs="Times New Roman"/>
              <w:b/>
              <w:sz w:val="12"/>
              <w:szCs w:val="20"/>
              <w:lang w:eastAsia="pt-BR"/>
            </w:rPr>
          </w:pPr>
        </w:p>
        <w:p w:rsidR="00A570D2" w:rsidRPr="00A570D2" w:rsidRDefault="00A570D2" w:rsidP="00A570D2">
          <w:pPr>
            <w:spacing w:after="0" w:line="240" w:lineRule="auto"/>
            <w:rPr>
              <w:rFonts w:ascii="Times New Roman" w:eastAsia="Times New Roman" w:hAnsi="Times New Roman" w:cs="Times New Roman"/>
              <w:b/>
              <w:sz w:val="12"/>
              <w:szCs w:val="20"/>
              <w:lang w:eastAsia="pt-BR"/>
            </w:rPr>
          </w:pPr>
        </w:p>
        <w:p w:rsidR="00A570D2" w:rsidRPr="00A570D2" w:rsidRDefault="00A570D2" w:rsidP="00A570D2">
          <w:pPr>
            <w:spacing w:after="0" w:line="240" w:lineRule="auto"/>
            <w:rPr>
              <w:rFonts w:ascii="Times New Roman" w:eastAsia="Times New Roman" w:hAnsi="Times New Roman" w:cs="Times New Roman"/>
              <w:b/>
              <w:sz w:val="12"/>
              <w:szCs w:val="20"/>
              <w:lang w:eastAsia="pt-BR"/>
            </w:rPr>
          </w:pPr>
        </w:p>
        <w:p w:rsidR="00A570D2" w:rsidRPr="00A570D2" w:rsidRDefault="00A570D2" w:rsidP="00A570D2">
          <w:pPr>
            <w:spacing w:after="0" w:line="240" w:lineRule="auto"/>
            <w:jc w:val="center"/>
            <w:rPr>
              <w:rFonts w:ascii="Times New Roman" w:eastAsia="Times New Roman" w:hAnsi="Times New Roman" w:cs="Times New Roman"/>
              <w:sz w:val="20"/>
              <w:szCs w:val="20"/>
              <w:lang w:eastAsia="pt-BR"/>
            </w:rPr>
          </w:pPr>
        </w:p>
      </w:tc>
    </w:tr>
    <w:tr w:rsidR="00A570D2" w:rsidRPr="00A570D2" w:rsidTr="00ED1A42">
      <w:trPr>
        <w:cantSplit/>
        <w:trHeight w:val="170"/>
      </w:trPr>
      <w:tc>
        <w:tcPr>
          <w:tcW w:w="1565" w:type="dxa"/>
          <w:vMerge/>
          <w:vAlign w:val="center"/>
        </w:tcPr>
        <w:p w:rsidR="00A570D2" w:rsidRPr="00A570D2" w:rsidRDefault="00A570D2" w:rsidP="00A570D2">
          <w:pPr>
            <w:spacing w:after="0" w:line="240" w:lineRule="auto"/>
            <w:rPr>
              <w:rFonts w:ascii="Times New Roman" w:eastAsia="Times New Roman" w:hAnsi="Times New Roman" w:cs="Times New Roman"/>
              <w:sz w:val="24"/>
              <w:szCs w:val="20"/>
              <w:lang w:eastAsia="pt-BR"/>
            </w:rPr>
          </w:pPr>
        </w:p>
      </w:tc>
      <w:tc>
        <w:tcPr>
          <w:tcW w:w="1565" w:type="dxa"/>
          <w:vAlign w:val="center"/>
        </w:tcPr>
        <w:p w:rsidR="00A570D2" w:rsidRPr="00A570D2" w:rsidRDefault="00A570D2" w:rsidP="00A570D2">
          <w:pPr>
            <w:spacing w:after="0" w:line="240" w:lineRule="auto"/>
            <w:rPr>
              <w:rFonts w:ascii="Times New Roman" w:eastAsia="Times New Roman" w:hAnsi="Times New Roman" w:cs="Times New Roman"/>
              <w:b/>
              <w:sz w:val="24"/>
              <w:szCs w:val="20"/>
              <w:lang w:eastAsia="pt-BR"/>
            </w:rPr>
          </w:pPr>
          <w:r w:rsidRPr="00A570D2">
            <w:rPr>
              <w:rFonts w:ascii="Times New Roman" w:eastAsia="Times New Roman" w:hAnsi="Times New Roman" w:cs="Times New Roman"/>
              <w:b/>
              <w:sz w:val="24"/>
              <w:szCs w:val="20"/>
              <w:lang w:eastAsia="pt-BR"/>
            </w:rPr>
            <w:t xml:space="preserve">Número: </w:t>
          </w:r>
        </w:p>
        <w:p w:rsidR="00A570D2" w:rsidRPr="00A570D2" w:rsidRDefault="00A570D2" w:rsidP="00CD2F70">
          <w:pPr>
            <w:spacing w:after="0" w:line="240" w:lineRule="auto"/>
            <w:rPr>
              <w:rFonts w:ascii="Times New Roman" w:eastAsia="Times New Roman" w:hAnsi="Times New Roman" w:cs="Times New Roman"/>
              <w:sz w:val="24"/>
              <w:szCs w:val="20"/>
              <w:lang w:eastAsia="pt-BR"/>
            </w:rPr>
          </w:pPr>
          <w:r w:rsidRPr="00A570D2">
            <w:rPr>
              <w:rFonts w:ascii="Times New Roman" w:eastAsia="Times New Roman" w:hAnsi="Times New Roman" w:cs="Times New Roman"/>
              <w:b/>
              <w:lang w:eastAsia="pt-BR"/>
            </w:rPr>
            <w:t>001/C</w:t>
          </w:r>
          <w:r w:rsidR="00CD2F70">
            <w:rPr>
              <w:rFonts w:ascii="Times New Roman" w:eastAsia="Times New Roman" w:hAnsi="Times New Roman" w:cs="Times New Roman"/>
              <w:b/>
              <w:lang w:eastAsia="pt-BR"/>
            </w:rPr>
            <w:t>LEIA-2022</w:t>
          </w:r>
        </w:p>
      </w:tc>
      <w:tc>
        <w:tcPr>
          <w:tcW w:w="1565" w:type="dxa"/>
          <w:vAlign w:val="center"/>
        </w:tcPr>
        <w:p w:rsidR="00A570D2" w:rsidRPr="00A570D2" w:rsidRDefault="00A570D2" w:rsidP="00A570D2">
          <w:pPr>
            <w:keepNext/>
            <w:spacing w:after="0" w:line="240" w:lineRule="auto"/>
            <w:outlineLvl w:val="0"/>
            <w:rPr>
              <w:rFonts w:ascii="Times New Roman" w:eastAsia="Times New Roman" w:hAnsi="Times New Roman" w:cs="Times New Roman"/>
              <w:b/>
              <w:sz w:val="24"/>
              <w:szCs w:val="20"/>
              <w:lang w:eastAsia="pt-BR"/>
            </w:rPr>
          </w:pPr>
          <w:r w:rsidRPr="00A570D2">
            <w:rPr>
              <w:rFonts w:ascii="Times New Roman" w:eastAsia="Times New Roman" w:hAnsi="Times New Roman" w:cs="Times New Roman"/>
              <w:b/>
              <w:sz w:val="24"/>
              <w:szCs w:val="20"/>
              <w:lang w:eastAsia="pt-BR"/>
            </w:rPr>
            <w:t>Localizador:</w:t>
          </w:r>
        </w:p>
        <w:p w:rsidR="00A570D2" w:rsidRPr="00A570D2" w:rsidRDefault="00CD2F70" w:rsidP="00A570D2">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CLEIA-2022</w:t>
          </w:r>
        </w:p>
      </w:tc>
      <w:tc>
        <w:tcPr>
          <w:tcW w:w="1565" w:type="dxa"/>
          <w:vAlign w:val="center"/>
        </w:tcPr>
        <w:p w:rsidR="00A570D2" w:rsidRPr="00A570D2" w:rsidRDefault="00A570D2" w:rsidP="00A570D2">
          <w:pPr>
            <w:keepNext/>
            <w:spacing w:after="0" w:line="240" w:lineRule="auto"/>
            <w:outlineLvl w:val="0"/>
            <w:rPr>
              <w:rFonts w:ascii="Times New Roman" w:eastAsia="Times New Roman" w:hAnsi="Times New Roman" w:cs="Times New Roman"/>
              <w:b/>
              <w:sz w:val="24"/>
              <w:szCs w:val="20"/>
              <w:lang w:eastAsia="pt-BR"/>
            </w:rPr>
          </w:pPr>
          <w:r w:rsidRPr="00A570D2">
            <w:rPr>
              <w:rFonts w:ascii="Times New Roman" w:eastAsia="Times New Roman" w:hAnsi="Times New Roman" w:cs="Times New Roman"/>
              <w:b/>
              <w:sz w:val="24"/>
              <w:szCs w:val="20"/>
              <w:lang w:eastAsia="pt-BR"/>
            </w:rPr>
            <w:t xml:space="preserve">Revisão: </w:t>
          </w:r>
        </w:p>
        <w:p w:rsidR="00A570D2" w:rsidRPr="00A570D2" w:rsidRDefault="00CD2F70" w:rsidP="00A570D2">
          <w:pPr>
            <w:spacing w:after="0" w:line="240" w:lineRule="auto"/>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2</w:t>
          </w:r>
          <w:r w:rsidR="00A570D2" w:rsidRPr="00A570D2">
            <w:rPr>
              <w:rFonts w:ascii="Times New Roman" w:eastAsia="Times New Roman" w:hAnsi="Times New Roman" w:cs="Times New Roman"/>
              <w:sz w:val="24"/>
              <w:szCs w:val="20"/>
              <w:lang w:eastAsia="pt-BR"/>
            </w:rPr>
            <w:t>ª Edição</w:t>
          </w:r>
        </w:p>
      </w:tc>
      <w:tc>
        <w:tcPr>
          <w:tcW w:w="1565" w:type="dxa"/>
          <w:vAlign w:val="center"/>
        </w:tcPr>
        <w:p w:rsidR="00A570D2" w:rsidRPr="00A570D2" w:rsidRDefault="00A570D2" w:rsidP="00A570D2">
          <w:pPr>
            <w:keepNext/>
            <w:spacing w:after="0" w:line="240" w:lineRule="auto"/>
            <w:outlineLvl w:val="0"/>
            <w:rPr>
              <w:rFonts w:ascii="Times New Roman" w:eastAsia="Times New Roman" w:hAnsi="Times New Roman" w:cs="Times New Roman"/>
              <w:b/>
              <w:sz w:val="24"/>
              <w:szCs w:val="20"/>
              <w:lang w:eastAsia="pt-BR"/>
            </w:rPr>
          </w:pPr>
          <w:r w:rsidRPr="00A570D2">
            <w:rPr>
              <w:rFonts w:ascii="Times New Roman" w:eastAsia="Times New Roman" w:hAnsi="Times New Roman" w:cs="Times New Roman"/>
              <w:b/>
              <w:sz w:val="24"/>
              <w:szCs w:val="20"/>
              <w:lang w:eastAsia="pt-BR"/>
            </w:rPr>
            <w:t xml:space="preserve">Folha: </w:t>
          </w:r>
        </w:p>
        <w:p w:rsidR="00A570D2" w:rsidRPr="00A570D2" w:rsidRDefault="00003013" w:rsidP="00A570D2">
          <w:pPr>
            <w:spacing w:after="0" w:line="240" w:lineRule="auto"/>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1 de 5</w:t>
          </w:r>
        </w:p>
      </w:tc>
      <w:tc>
        <w:tcPr>
          <w:tcW w:w="1565" w:type="dxa"/>
          <w:vMerge/>
          <w:vAlign w:val="center"/>
        </w:tcPr>
        <w:p w:rsidR="00A570D2" w:rsidRPr="00A570D2" w:rsidRDefault="00A570D2" w:rsidP="00A570D2">
          <w:pPr>
            <w:spacing w:after="0" w:line="240" w:lineRule="auto"/>
            <w:rPr>
              <w:rFonts w:ascii="Times New Roman" w:eastAsia="Times New Roman" w:hAnsi="Times New Roman" w:cs="Times New Roman"/>
              <w:sz w:val="24"/>
              <w:szCs w:val="20"/>
              <w:lang w:eastAsia="pt-BR"/>
            </w:rPr>
          </w:pPr>
        </w:p>
      </w:tc>
    </w:tr>
    <w:tr w:rsidR="00A570D2" w:rsidRPr="00A570D2" w:rsidTr="00ED1A42">
      <w:trPr>
        <w:cantSplit/>
        <w:trHeight w:val="170"/>
      </w:trPr>
      <w:tc>
        <w:tcPr>
          <w:tcW w:w="1565" w:type="dxa"/>
          <w:gridSpan w:val="5"/>
          <w:vAlign w:val="center"/>
        </w:tcPr>
        <w:p w:rsidR="00A570D2" w:rsidRPr="00A570D2" w:rsidRDefault="00A570D2" w:rsidP="00A570D2">
          <w:pPr>
            <w:keepNext/>
            <w:spacing w:after="0" w:line="240" w:lineRule="auto"/>
            <w:jc w:val="center"/>
            <w:outlineLvl w:val="1"/>
            <w:rPr>
              <w:rFonts w:ascii="Times New Roman" w:eastAsia="Times New Roman" w:hAnsi="Times New Roman" w:cs="Times New Roman"/>
              <w:b/>
              <w:bCs/>
              <w:sz w:val="24"/>
              <w:szCs w:val="20"/>
              <w:lang w:eastAsia="pt-BR"/>
            </w:rPr>
          </w:pPr>
          <w:r>
            <w:rPr>
              <w:rFonts w:ascii="Times New Roman" w:eastAsia="Times New Roman" w:hAnsi="Times New Roman" w:cs="Times New Roman"/>
              <w:b/>
              <w:bCs/>
              <w:sz w:val="24"/>
              <w:szCs w:val="20"/>
              <w:lang w:eastAsia="pt-BR"/>
            </w:rPr>
            <w:t xml:space="preserve">Audiência Publica </w:t>
          </w:r>
        </w:p>
      </w:tc>
      <w:tc>
        <w:tcPr>
          <w:tcW w:w="1565" w:type="dxa"/>
          <w:vMerge/>
          <w:vAlign w:val="center"/>
        </w:tcPr>
        <w:p w:rsidR="00A570D2" w:rsidRPr="00A570D2" w:rsidRDefault="00A570D2" w:rsidP="00A570D2">
          <w:pPr>
            <w:spacing w:after="0" w:line="240" w:lineRule="auto"/>
            <w:rPr>
              <w:rFonts w:ascii="Times New Roman" w:eastAsia="Times New Roman" w:hAnsi="Times New Roman" w:cs="Times New Roman"/>
              <w:sz w:val="24"/>
              <w:szCs w:val="20"/>
              <w:lang w:eastAsia="pt-BR"/>
            </w:rPr>
          </w:pPr>
        </w:p>
      </w:tc>
    </w:tr>
  </w:tbl>
  <w:p w:rsidR="00A570D2" w:rsidRDefault="00A570D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2743"/>
    <w:multiLevelType w:val="multilevel"/>
    <w:tmpl w:val="EF2C2422"/>
    <w:lvl w:ilvl="0">
      <w:start w:val="5"/>
      <w:numFmt w:val="decimal"/>
      <w:lvlText w:val="%1"/>
      <w:lvlJc w:val="left"/>
      <w:pPr>
        <w:ind w:left="360" w:hanging="360"/>
      </w:pPr>
      <w:rPr>
        <w:rFonts w:hint="default"/>
        <w:w w:val="115"/>
      </w:rPr>
    </w:lvl>
    <w:lvl w:ilvl="1">
      <w:start w:val="5"/>
      <w:numFmt w:val="decimal"/>
      <w:lvlText w:val="%1.%2"/>
      <w:lvlJc w:val="left"/>
      <w:pPr>
        <w:ind w:left="360" w:hanging="360"/>
      </w:pPr>
      <w:rPr>
        <w:rFonts w:hint="default"/>
        <w:w w:val="115"/>
      </w:rPr>
    </w:lvl>
    <w:lvl w:ilvl="2">
      <w:start w:val="1"/>
      <w:numFmt w:val="decimal"/>
      <w:lvlText w:val="%1.%2.%3"/>
      <w:lvlJc w:val="left"/>
      <w:pPr>
        <w:ind w:left="720" w:hanging="720"/>
      </w:pPr>
      <w:rPr>
        <w:rFonts w:hint="default"/>
        <w:w w:val="115"/>
      </w:rPr>
    </w:lvl>
    <w:lvl w:ilvl="3">
      <w:start w:val="1"/>
      <w:numFmt w:val="decimal"/>
      <w:lvlText w:val="%1.%2.%3.%4"/>
      <w:lvlJc w:val="left"/>
      <w:pPr>
        <w:ind w:left="720" w:hanging="720"/>
      </w:pPr>
      <w:rPr>
        <w:rFonts w:hint="default"/>
        <w:w w:val="115"/>
      </w:rPr>
    </w:lvl>
    <w:lvl w:ilvl="4">
      <w:start w:val="1"/>
      <w:numFmt w:val="decimal"/>
      <w:lvlText w:val="%1.%2.%3.%4.%5"/>
      <w:lvlJc w:val="left"/>
      <w:pPr>
        <w:ind w:left="1080" w:hanging="1080"/>
      </w:pPr>
      <w:rPr>
        <w:rFonts w:hint="default"/>
        <w:w w:val="115"/>
      </w:rPr>
    </w:lvl>
    <w:lvl w:ilvl="5">
      <w:start w:val="1"/>
      <w:numFmt w:val="decimal"/>
      <w:lvlText w:val="%1.%2.%3.%4.%5.%6"/>
      <w:lvlJc w:val="left"/>
      <w:pPr>
        <w:ind w:left="1080" w:hanging="1080"/>
      </w:pPr>
      <w:rPr>
        <w:rFonts w:hint="default"/>
        <w:w w:val="115"/>
      </w:rPr>
    </w:lvl>
    <w:lvl w:ilvl="6">
      <w:start w:val="1"/>
      <w:numFmt w:val="decimal"/>
      <w:lvlText w:val="%1.%2.%3.%4.%5.%6.%7"/>
      <w:lvlJc w:val="left"/>
      <w:pPr>
        <w:ind w:left="1080" w:hanging="1080"/>
      </w:pPr>
      <w:rPr>
        <w:rFonts w:hint="default"/>
        <w:w w:val="115"/>
      </w:rPr>
    </w:lvl>
    <w:lvl w:ilvl="7">
      <w:start w:val="1"/>
      <w:numFmt w:val="decimal"/>
      <w:lvlText w:val="%1.%2.%3.%4.%5.%6.%7.%8"/>
      <w:lvlJc w:val="left"/>
      <w:pPr>
        <w:ind w:left="1440" w:hanging="1440"/>
      </w:pPr>
      <w:rPr>
        <w:rFonts w:hint="default"/>
        <w:w w:val="115"/>
      </w:rPr>
    </w:lvl>
    <w:lvl w:ilvl="8">
      <w:start w:val="1"/>
      <w:numFmt w:val="decimal"/>
      <w:lvlText w:val="%1.%2.%3.%4.%5.%6.%7.%8.%9"/>
      <w:lvlJc w:val="left"/>
      <w:pPr>
        <w:ind w:left="1440" w:hanging="1440"/>
      </w:pPr>
      <w:rPr>
        <w:rFonts w:hint="default"/>
        <w:w w:val="115"/>
      </w:rPr>
    </w:lvl>
  </w:abstractNum>
  <w:abstractNum w:abstractNumId="1" w15:restartNumberingAfterBreak="0">
    <w:nsid w:val="14F105F8"/>
    <w:multiLevelType w:val="multilevel"/>
    <w:tmpl w:val="BA0019F2"/>
    <w:lvl w:ilvl="0">
      <w:start w:val="7"/>
      <w:numFmt w:val="decimal"/>
      <w:lvlText w:val="%1."/>
      <w:lvlJc w:val="left"/>
      <w:pPr>
        <w:ind w:left="304" w:hanging="304"/>
      </w:pPr>
      <w:rPr>
        <w:rFonts w:hint="default"/>
        <w:spacing w:val="-1"/>
        <w:w w:val="106"/>
        <w:lang w:val="pt-BR" w:eastAsia="en-US" w:bidi="ar-SA"/>
      </w:rPr>
    </w:lvl>
    <w:lvl w:ilvl="1">
      <w:start w:val="1"/>
      <w:numFmt w:val="decimal"/>
      <w:lvlText w:val="%1.%2"/>
      <w:lvlJc w:val="left"/>
      <w:pPr>
        <w:ind w:left="1" w:hanging="376"/>
      </w:pPr>
      <w:rPr>
        <w:rFonts w:ascii="Arial" w:eastAsia="Arial" w:hAnsi="Arial" w:cs="Arial" w:hint="default"/>
        <w:b w:val="0"/>
        <w:bCs w:val="0"/>
        <w:i w:val="0"/>
        <w:iCs w:val="0"/>
        <w:spacing w:val="-1"/>
        <w:w w:val="99"/>
        <w:sz w:val="21"/>
        <w:szCs w:val="21"/>
        <w:lang w:val="pt-BR" w:eastAsia="en-US" w:bidi="ar-SA"/>
      </w:rPr>
    </w:lvl>
    <w:lvl w:ilvl="2">
      <w:numFmt w:val="bullet"/>
      <w:lvlText w:val="•"/>
      <w:lvlJc w:val="left"/>
      <w:pPr>
        <w:ind w:left="1329" w:hanging="376"/>
      </w:pPr>
      <w:rPr>
        <w:rFonts w:hint="default"/>
        <w:lang w:val="pt-BR" w:eastAsia="en-US" w:bidi="ar-SA"/>
      </w:rPr>
    </w:lvl>
    <w:lvl w:ilvl="3">
      <w:numFmt w:val="bullet"/>
      <w:lvlText w:val="•"/>
      <w:lvlJc w:val="left"/>
      <w:pPr>
        <w:ind w:left="2355" w:hanging="376"/>
      </w:pPr>
      <w:rPr>
        <w:rFonts w:hint="default"/>
        <w:lang w:val="pt-BR" w:eastAsia="en-US" w:bidi="ar-SA"/>
      </w:rPr>
    </w:lvl>
    <w:lvl w:ilvl="4">
      <w:numFmt w:val="bullet"/>
      <w:lvlText w:val="•"/>
      <w:lvlJc w:val="left"/>
      <w:pPr>
        <w:ind w:left="3380" w:hanging="376"/>
      </w:pPr>
      <w:rPr>
        <w:rFonts w:hint="default"/>
        <w:lang w:val="pt-BR" w:eastAsia="en-US" w:bidi="ar-SA"/>
      </w:rPr>
    </w:lvl>
    <w:lvl w:ilvl="5">
      <w:numFmt w:val="bullet"/>
      <w:lvlText w:val="•"/>
      <w:lvlJc w:val="left"/>
      <w:pPr>
        <w:ind w:left="4406" w:hanging="376"/>
      </w:pPr>
      <w:rPr>
        <w:rFonts w:hint="default"/>
        <w:lang w:val="pt-BR" w:eastAsia="en-US" w:bidi="ar-SA"/>
      </w:rPr>
    </w:lvl>
    <w:lvl w:ilvl="6">
      <w:numFmt w:val="bullet"/>
      <w:lvlText w:val="•"/>
      <w:lvlJc w:val="left"/>
      <w:pPr>
        <w:ind w:left="5431" w:hanging="376"/>
      </w:pPr>
      <w:rPr>
        <w:rFonts w:hint="default"/>
        <w:lang w:val="pt-BR" w:eastAsia="en-US" w:bidi="ar-SA"/>
      </w:rPr>
    </w:lvl>
    <w:lvl w:ilvl="7">
      <w:numFmt w:val="bullet"/>
      <w:lvlText w:val="•"/>
      <w:lvlJc w:val="left"/>
      <w:pPr>
        <w:ind w:left="6457" w:hanging="376"/>
      </w:pPr>
      <w:rPr>
        <w:rFonts w:hint="default"/>
        <w:lang w:val="pt-BR" w:eastAsia="en-US" w:bidi="ar-SA"/>
      </w:rPr>
    </w:lvl>
    <w:lvl w:ilvl="8">
      <w:numFmt w:val="bullet"/>
      <w:lvlText w:val="•"/>
      <w:lvlJc w:val="left"/>
      <w:pPr>
        <w:ind w:left="7482" w:hanging="376"/>
      </w:pPr>
      <w:rPr>
        <w:rFonts w:hint="default"/>
        <w:lang w:val="pt-BR" w:eastAsia="en-US" w:bidi="ar-SA"/>
      </w:rPr>
    </w:lvl>
  </w:abstractNum>
  <w:abstractNum w:abstractNumId="2" w15:restartNumberingAfterBreak="0">
    <w:nsid w:val="34FA0F2A"/>
    <w:multiLevelType w:val="multilevel"/>
    <w:tmpl w:val="BA0019F2"/>
    <w:lvl w:ilvl="0">
      <w:start w:val="7"/>
      <w:numFmt w:val="decimal"/>
      <w:lvlText w:val="%1."/>
      <w:lvlJc w:val="left"/>
      <w:pPr>
        <w:ind w:left="304" w:hanging="304"/>
      </w:pPr>
      <w:rPr>
        <w:rFonts w:hint="default"/>
        <w:spacing w:val="-1"/>
        <w:w w:val="106"/>
        <w:lang w:val="pt-BR" w:eastAsia="en-US" w:bidi="ar-SA"/>
      </w:rPr>
    </w:lvl>
    <w:lvl w:ilvl="1">
      <w:start w:val="1"/>
      <w:numFmt w:val="decimal"/>
      <w:lvlText w:val="%1.%2"/>
      <w:lvlJc w:val="left"/>
      <w:pPr>
        <w:ind w:left="1" w:hanging="376"/>
      </w:pPr>
      <w:rPr>
        <w:rFonts w:ascii="Arial" w:eastAsia="Arial" w:hAnsi="Arial" w:cs="Arial" w:hint="default"/>
        <w:b w:val="0"/>
        <w:bCs w:val="0"/>
        <w:i w:val="0"/>
        <w:iCs w:val="0"/>
        <w:spacing w:val="-1"/>
        <w:w w:val="99"/>
        <w:sz w:val="21"/>
        <w:szCs w:val="21"/>
        <w:lang w:val="pt-BR" w:eastAsia="en-US" w:bidi="ar-SA"/>
      </w:rPr>
    </w:lvl>
    <w:lvl w:ilvl="2">
      <w:numFmt w:val="bullet"/>
      <w:lvlText w:val="•"/>
      <w:lvlJc w:val="left"/>
      <w:pPr>
        <w:ind w:left="1329" w:hanging="376"/>
      </w:pPr>
      <w:rPr>
        <w:rFonts w:hint="default"/>
        <w:lang w:val="pt-BR" w:eastAsia="en-US" w:bidi="ar-SA"/>
      </w:rPr>
    </w:lvl>
    <w:lvl w:ilvl="3">
      <w:numFmt w:val="bullet"/>
      <w:lvlText w:val="•"/>
      <w:lvlJc w:val="left"/>
      <w:pPr>
        <w:ind w:left="2355" w:hanging="376"/>
      </w:pPr>
      <w:rPr>
        <w:rFonts w:hint="default"/>
        <w:lang w:val="pt-BR" w:eastAsia="en-US" w:bidi="ar-SA"/>
      </w:rPr>
    </w:lvl>
    <w:lvl w:ilvl="4">
      <w:numFmt w:val="bullet"/>
      <w:lvlText w:val="•"/>
      <w:lvlJc w:val="left"/>
      <w:pPr>
        <w:ind w:left="3380" w:hanging="376"/>
      </w:pPr>
      <w:rPr>
        <w:rFonts w:hint="default"/>
        <w:lang w:val="pt-BR" w:eastAsia="en-US" w:bidi="ar-SA"/>
      </w:rPr>
    </w:lvl>
    <w:lvl w:ilvl="5">
      <w:numFmt w:val="bullet"/>
      <w:lvlText w:val="•"/>
      <w:lvlJc w:val="left"/>
      <w:pPr>
        <w:ind w:left="4406" w:hanging="376"/>
      </w:pPr>
      <w:rPr>
        <w:rFonts w:hint="default"/>
        <w:lang w:val="pt-BR" w:eastAsia="en-US" w:bidi="ar-SA"/>
      </w:rPr>
    </w:lvl>
    <w:lvl w:ilvl="6">
      <w:numFmt w:val="bullet"/>
      <w:lvlText w:val="•"/>
      <w:lvlJc w:val="left"/>
      <w:pPr>
        <w:ind w:left="5431" w:hanging="376"/>
      </w:pPr>
      <w:rPr>
        <w:rFonts w:hint="default"/>
        <w:lang w:val="pt-BR" w:eastAsia="en-US" w:bidi="ar-SA"/>
      </w:rPr>
    </w:lvl>
    <w:lvl w:ilvl="7">
      <w:numFmt w:val="bullet"/>
      <w:lvlText w:val="•"/>
      <w:lvlJc w:val="left"/>
      <w:pPr>
        <w:ind w:left="6457" w:hanging="376"/>
      </w:pPr>
      <w:rPr>
        <w:rFonts w:hint="default"/>
        <w:lang w:val="pt-BR" w:eastAsia="en-US" w:bidi="ar-SA"/>
      </w:rPr>
    </w:lvl>
    <w:lvl w:ilvl="8">
      <w:numFmt w:val="bullet"/>
      <w:lvlText w:val="•"/>
      <w:lvlJc w:val="left"/>
      <w:pPr>
        <w:ind w:left="7482" w:hanging="376"/>
      </w:pPr>
      <w:rPr>
        <w:rFonts w:hint="default"/>
        <w:lang w:val="pt-BR" w:eastAsia="en-US" w:bidi="ar-SA"/>
      </w:rPr>
    </w:lvl>
  </w:abstractNum>
  <w:abstractNum w:abstractNumId="3" w15:restartNumberingAfterBreak="0">
    <w:nsid w:val="50330A60"/>
    <w:multiLevelType w:val="multilevel"/>
    <w:tmpl w:val="4EE63122"/>
    <w:lvl w:ilvl="0">
      <w:start w:val="12"/>
      <w:numFmt w:val="decimal"/>
      <w:lvlText w:val="%1."/>
      <w:lvlJc w:val="left"/>
      <w:pPr>
        <w:ind w:left="480" w:hanging="480"/>
      </w:pPr>
      <w:rPr>
        <w:rFonts w:hint="default"/>
        <w:w w:val="115"/>
        <w:sz w:val="22"/>
      </w:rPr>
    </w:lvl>
    <w:lvl w:ilvl="1">
      <w:start w:val="1"/>
      <w:numFmt w:val="decimal"/>
      <w:lvlText w:val="%1.%2."/>
      <w:lvlJc w:val="left"/>
      <w:pPr>
        <w:ind w:left="480" w:hanging="480"/>
      </w:pPr>
      <w:rPr>
        <w:rFonts w:hint="default"/>
        <w:w w:val="115"/>
        <w:sz w:val="22"/>
      </w:rPr>
    </w:lvl>
    <w:lvl w:ilvl="2">
      <w:start w:val="1"/>
      <w:numFmt w:val="decimal"/>
      <w:lvlText w:val="%1.%2.%3."/>
      <w:lvlJc w:val="left"/>
      <w:pPr>
        <w:ind w:left="720" w:hanging="720"/>
      </w:pPr>
      <w:rPr>
        <w:rFonts w:hint="default"/>
        <w:w w:val="115"/>
        <w:sz w:val="22"/>
      </w:rPr>
    </w:lvl>
    <w:lvl w:ilvl="3">
      <w:start w:val="1"/>
      <w:numFmt w:val="decimal"/>
      <w:lvlText w:val="%1.%2.%3.%4."/>
      <w:lvlJc w:val="left"/>
      <w:pPr>
        <w:ind w:left="720" w:hanging="720"/>
      </w:pPr>
      <w:rPr>
        <w:rFonts w:hint="default"/>
        <w:w w:val="115"/>
        <w:sz w:val="22"/>
      </w:rPr>
    </w:lvl>
    <w:lvl w:ilvl="4">
      <w:start w:val="1"/>
      <w:numFmt w:val="decimal"/>
      <w:lvlText w:val="%1.%2.%3.%4.%5."/>
      <w:lvlJc w:val="left"/>
      <w:pPr>
        <w:ind w:left="1080" w:hanging="1080"/>
      </w:pPr>
      <w:rPr>
        <w:rFonts w:hint="default"/>
        <w:w w:val="115"/>
        <w:sz w:val="22"/>
      </w:rPr>
    </w:lvl>
    <w:lvl w:ilvl="5">
      <w:start w:val="1"/>
      <w:numFmt w:val="decimal"/>
      <w:lvlText w:val="%1.%2.%3.%4.%5.%6."/>
      <w:lvlJc w:val="left"/>
      <w:pPr>
        <w:ind w:left="1080" w:hanging="1080"/>
      </w:pPr>
      <w:rPr>
        <w:rFonts w:hint="default"/>
        <w:w w:val="115"/>
        <w:sz w:val="22"/>
      </w:rPr>
    </w:lvl>
    <w:lvl w:ilvl="6">
      <w:start w:val="1"/>
      <w:numFmt w:val="decimal"/>
      <w:lvlText w:val="%1.%2.%3.%4.%5.%6.%7."/>
      <w:lvlJc w:val="left"/>
      <w:pPr>
        <w:ind w:left="1440" w:hanging="1440"/>
      </w:pPr>
      <w:rPr>
        <w:rFonts w:hint="default"/>
        <w:w w:val="115"/>
        <w:sz w:val="22"/>
      </w:rPr>
    </w:lvl>
    <w:lvl w:ilvl="7">
      <w:start w:val="1"/>
      <w:numFmt w:val="decimal"/>
      <w:lvlText w:val="%1.%2.%3.%4.%5.%6.%7.%8."/>
      <w:lvlJc w:val="left"/>
      <w:pPr>
        <w:ind w:left="1440" w:hanging="1440"/>
      </w:pPr>
      <w:rPr>
        <w:rFonts w:hint="default"/>
        <w:w w:val="115"/>
        <w:sz w:val="22"/>
      </w:rPr>
    </w:lvl>
    <w:lvl w:ilvl="8">
      <w:start w:val="1"/>
      <w:numFmt w:val="decimal"/>
      <w:lvlText w:val="%1.%2.%3.%4.%5.%6.%7.%8.%9."/>
      <w:lvlJc w:val="left"/>
      <w:pPr>
        <w:ind w:left="1440" w:hanging="1440"/>
      </w:pPr>
      <w:rPr>
        <w:rFonts w:hint="default"/>
        <w:w w:val="115"/>
        <w:sz w:val="22"/>
      </w:rPr>
    </w:lvl>
  </w:abstractNum>
  <w:abstractNum w:abstractNumId="4" w15:restartNumberingAfterBreak="0">
    <w:nsid w:val="56DD35BF"/>
    <w:multiLevelType w:val="multilevel"/>
    <w:tmpl w:val="6AFA750C"/>
    <w:lvl w:ilvl="0">
      <w:start w:val="1"/>
      <w:numFmt w:val="decimal"/>
      <w:lvlText w:val="%1."/>
      <w:lvlJc w:val="left"/>
      <w:pPr>
        <w:ind w:left="334" w:hanging="208"/>
      </w:pPr>
      <w:rPr>
        <w:rFonts w:hint="default"/>
        <w:w w:val="73"/>
        <w:lang w:val="pt-BR" w:eastAsia="en-US" w:bidi="ar-SA"/>
      </w:rPr>
    </w:lvl>
    <w:lvl w:ilvl="1">
      <w:start w:val="1"/>
      <w:numFmt w:val="decimal"/>
      <w:lvlText w:val="%1.%2"/>
      <w:lvlJc w:val="left"/>
      <w:pPr>
        <w:ind w:left="392" w:hanging="392"/>
      </w:pPr>
      <w:rPr>
        <w:rFonts w:ascii="Arial" w:eastAsia="Arial" w:hAnsi="Arial" w:cs="Arial" w:hint="default"/>
        <w:b w:val="0"/>
        <w:bCs w:val="0"/>
        <w:i w:val="0"/>
        <w:iCs w:val="0"/>
        <w:spacing w:val="-1"/>
        <w:w w:val="106"/>
        <w:sz w:val="21"/>
        <w:szCs w:val="21"/>
        <w:lang w:val="pt-BR" w:eastAsia="en-US" w:bidi="ar-SA"/>
      </w:rPr>
    </w:lvl>
    <w:lvl w:ilvl="2">
      <w:numFmt w:val="bullet"/>
      <w:lvlText w:val="•"/>
      <w:lvlJc w:val="left"/>
      <w:pPr>
        <w:ind w:left="1376" w:hanging="392"/>
      </w:pPr>
      <w:rPr>
        <w:rFonts w:hint="default"/>
        <w:lang w:val="pt-BR" w:eastAsia="en-US" w:bidi="ar-SA"/>
      </w:rPr>
    </w:lvl>
    <w:lvl w:ilvl="3">
      <w:numFmt w:val="bullet"/>
      <w:lvlText w:val="•"/>
      <w:lvlJc w:val="left"/>
      <w:pPr>
        <w:ind w:left="2413" w:hanging="392"/>
      </w:pPr>
      <w:rPr>
        <w:rFonts w:hint="default"/>
        <w:lang w:val="pt-BR" w:eastAsia="en-US" w:bidi="ar-SA"/>
      </w:rPr>
    </w:lvl>
    <w:lvl w:ilvl="4">
      <w:numFmt w:val="bullet"/>
      <w:lvlText w:val="•"/>
      <w:lvlJc w:val="left"/>
      <w:pPr>
        <w:ind w:left="3450" w:hanging="392"/>
      </w:pPr>
      <w:rPr>
        <w:rFonts w:hint="default"/>
        <w:lang w:val="pt-BR" w:eastAsia="en-US" w:bidi="ar-SA"/>
      </w:rPr>
    </w:lvl>
    <w:lvl w:ilvl="5">
      <w:numFmt w:val="bullet"/>
      <w:lvlText w:val="•"/>
      <w:lvlJc w:val="left"/>
      <w:pPr>
        <w:ind w:left="4486" w:hanging="392"/>
      </w:pPr>
      <w:rPr>
        <w:rFonts w:hint="default"/>
        <w:lang w:val="pt-BR" w:eastAsia="en-US" w:bidi="ar-SA"/>
      </w:rPr>
    </w:lvl>
    <w:lvl w:ilvl="6">
      <w:numFmt w:val="bullet"/>
      <w:lvlText w:val="•"/>
      <w:lvlJc w:val="left"/>
      <w:pPr>
        <w:ind w:left="5523" w:hanging="392"/>
      </w:pPr>
      <w:rPr>
        <w:rFonts w:hint="default"/>
        <w:lang w:val="pt-BR" w:eastAsia="en-US" w:bidi="ar-SA"/>
      </w:rPr>
    </w:lvl>
    <w:lvl w:ilvl="7">
      <w:numFmt w:val="bullet"/>
      <w:lvlText w:val="•"/>
      <w:lvlJc w:val="left"/>
      <w:pPr>
        <w:ind w:left="6560" w:hanging="392"/>
      </w:pPr>
      <w:rPr>
        <w:rFonts w:hint="default"/>
        <w:lang w:val="pt-BR" w:eastAsia="en-US" w:bidi="ar-SA"/>
      </w:rPr>
    </w:lvl>
    <w:lvl w:ilvl="8">
      <w:numFmt w:val="bullet"/>
      <w:lvlText w:val="•"/>
      <w:lvlJc w:val="left"/>
      <w:pPr>
        <w:ind w:left="7596" w:hanging="392"/>
      </w:pPr>
      <w:rPr>
        <w:rFonts w:hint="default"/>
        <w:lang w:val="pt-BR" w:eastAsia="en-US" w:bidi="ar-SA"/>
      </w:rPr>
    </w:lvl>
  </w:abstractNum>
  <w:abstractNum w:abstractNumId="5" w15:restartNumberingAfterBreak="0">
    <w:nsid w:val="79A8059B"/>
    <w:multiLevelType w:val="multilevel"/>
    <w:tmpl w:val="BA0019F2"/>
    <w:lvl w:ilvl="0">
      <w:start w:val="7"/>
      <w:numFmt w:val="decimal"/>
      <w:lvlText w:val="%1."/>
      <w:lvlJc w:val="left"/>
      <w:pPr>
        <w:ind w:left="304" w:hanging="304"/>
      </w:pPr>
      <w:rPr>
        <w:rFonts w:hint="default"/>
        <w:spacing w:val="-1"/>
        <w:w w:val="106"/>
        <w:lang w:val="pt-BR" w:eastAsia="en-US" w:bidi="ar-SA"/>
      </w:rPr>
    </w:lvl>
    <w:lvl w:ilvl="1">
      <w:start w:val="1"/>
      <w:numFmt w:val="decimal"/>
      <w:lvlText w:val="%1.%2"/>
      <w:lvlJc w:val="left"/>
      <w:pPr>
        <w:ind w:left="1" w:hanging="376"/>
      </w:pPr>
      <w:rPr>
        <w:rFonts w:ascii="Arial" w:eastAsia="Arial" w:hAnsi="Arial" w:cs="Arial" w:hint="default"/>
        <w:b w:val="0"/>
        <w:bCs w:val="0"/>
        <w:i w:val="0"/>
        <w:iCs w:val="0"/>
        <w:spacing w:val="-1"/>
        <w:w w:val="99"/>
        <w:sz w:val="21"/>
        <w:szCs w:val="21"/>
        <w:lang w:val="pt-BR" w:eastAsia="en-US" w:bidi="ar-SA"/>
      </w:rPr>
    </w:lvl>
    <w:lvl w:ilvl="2">
      <w:numFmt w:val="bullet"/>
      <w:lvlText w:val="•"/>
      <w:lvlJc w:val="left"/>
      <w:pPr>
        <w:ind w:left="1329" w:hanging="376"/>
      </w:pPr>
      <w:rPr>
        <w:rFonts w:hint="default"/>
        <w:lang w:val="pt-BR" w:eastAsia="en-US" w:bidi="ar-SA"/>
      </w:rPr>
    </w:lvl>
    <w:lvl w:ilvl="3">
      <w:numFmt w:val="bullet"/>
      <w:lvlText w:val="•"/>
      <w:lvlJc w:val="left"/>
      <w:pPr>
        <w:ind w:left="2355" w:hanging="376"/>
      </w:pPr>
      <w:rPr>
        <w:rFonts w:hint="default"/>
        <w:lang w:val="pt-BR" w:eastAsia="en-US" w:bidi="ar-SA"/>
      </w:rPr>
    </w:lvl>
    <w:lvl w:ilvl="4">
      <w:numFmt w:val="bullet"/>
      <w:lvlText w:val="•"/>
      <w:lvlJc w:val="left"/>
      <w:pPr>
        <w:ind w:left="3380" w:hanging="376"/>
      </w:pPr>
      <w:rPr>
        <w:rFonts w:hint="default"/>
        <w:lang w:val="pt-BR" w:eastAsia="en-US" w:bidi="ar-SA"/>
      </w:rPr>
    </w:lvl>
    <w:lvl w:ilvl="5">
      <w:numFmt w:val="bullet"/>
      <w:lvlText w:val="•"/>
      <w:lvlJc w:val="left"/>
      <w:pPr>
        <w:ind w:left="4406" w:hanging="376"/>
      </w:pPr>
      <w:rPr>
        <w:rFonts w:hint="default"/>
        <w:lang w:val="pt-BR" w:eastAsia="en-US" w:bidi="ar-SA"/>
      </w:rPr>
    </w:lvl>
    <w:lvl w:ilvl="6">
      <w:numFmt w:val="bullet"/>
      <w:lvlText w:val="•"/>
      <w:lvlJc w:val="left"/>
      <w:pPr>
        <w:ind w:left="5431" w:hanging="376"/>
      </w:pPr>
      <w:rPr>
        <w:rFonts w:hint="default"/>
        <w:lang w:val="pt-BR" w:eastAsia="en-US" w:bidi="ar-SA"/>
      </w:rPr>
    </w:lvl>
    <w:lvl w:ilvl="7">
      <w:numFmt w:val="bullet"/>
      <w:lvlText w:val="•"/>
      <w:lvlJc w:val="left"/>
      <w:pPr>
        <w:ind w:left="6457" w:hanging="376"/>
      </w:pPr>
      <w:rPr>
        <w:rFonts w:hint="default"/>
        <w:lang w:val="pt-BR" w:eastAsia="en-US" w:bidi="ar-SA"/>
      </w:rPr>
    </w:lvl>
    <w:lvl w:ilvl="8">
      <w:numFmt w:val="bullet"/>
      <w:lvlText w:val="•"/>
      <w:lvlJc w:val="left"/>
      <w:pPr>
        <w:ind w:left="7482" w:hanging="376"/>
      </w:pPr>
      <w:rPr>
        <w:rFonts w:hint="default"/>
        <w:lang w:val="pt-BR" w:eastAsia="en-US" w:bidi="ar-SA"/>
      </w:rPr>
    </w:lvl>
  </w:abstractNum>
  <w:abstractNum w:abstractNumId="6" w15:restartNumberingAfterBreak="0">
    <w:nsid w:val="7AAB3A41"/>
    <w:multiLevelType w:val="multilevel"/>
    <w:tmpl w:val="B35434F8"/>
    <w:lvl w:ilvl="0">
      <w:start w:val="11"/>
      <w:numFmt w:val="decimal"/>
      <w:lvlText w:val="%1."/>
      <w:lvlJc w:val="left"/>
      <w:pPr>
        <w:ind w:left="139" w:hanging="274"/>
      </w:pPr>
      <w:rPr>
        <w:rFonts w:ascii="Arial" w:eastAsia="Arial" w:hAnsi="Arial" w:cs="Arial" w:hint="default"/>
        <w:b w:val="0"/>
        <w:bCs w:val="0"/>
        <w:i w:val="0"/>
        <w:iCs w:val="0"/>
        <w:spacing w:val="-1"/>
        <w:w w:val="69"/>
        <w:sz w:val="21"/>
        <w:szCs w:val="21"/>
        <w:lang w:val="pt-BR" w:eastAsia="en-US" w:bidi="ar-SA"/>
      </w:rPr>
    </w:lvl>
    <w:lvl w:ilvl="1">
      <w:start w:val="1"/>
      <w:numFmt w:val="decimal"/>
      <w:lvlText w:val="%1.%2"/>
      <w:lvlJc w:val="left"/>
      <w:pPr>
        <w:ind w:left="138" w:hanging="576"/>
      </w:pPr>
      <w:rPr>
        <w:rFonts w:ascii="Arial" w:eastAsia="Arial" w:hAnsi="Arial" w:cs="Arial" w:hint="default"/>
        <w:b w:val="0"/>
        <w:bCs w:val="0"/>
        <w:i w:val="0"/>
        <w:iCs w:val="0"/>
        <w:spacing w:val="-1"/>
        <w:w w:val="96"/>
        <w:sz w:val="21"/>
        <w:szCs w:val="21"/>
        <w:lang w:val="pt-BR" w:eastAsia="en-US" w:bidi="ar-SA"/>
      </w:rPr>
    </w:lvl>
    <w:lvl w:ilvl="2">
      <w:numFmt w:val="bullet"/>
      <w:lvlText w:val="•"/>
      <w:lvlJc w:val="left"/>
      <w:pPr>
        <w:ind w:left="2046" w:hanging="576"/>
      </w:pPr>
      <w:rPr>
        <w:rFonts w:hint="default"/>
        <w:lang w:val="pt-BR" w:eastAsia="en-US" w:bidi="ar-SA"/>
      </w:rPr>
    </w:lvl>
    <w:lvl w:ilvl="3">
      <w:numFmt w:val="bullet"/>
      <w:lvlText w:val="•"/>
      <w:lvlJc w:val="left"/>
      <w:pPr>
        <w:ind w:left="2999" w:hanging="576"/>
      </w:pPr>
      <w:rPr>
        <w:rFonts w:hint="default"/>
        <w:lang w:val="pt-BR" w:eastAsia="en-US" w:bidi="ar-SA"/>
      </w:rPr>
    </w:lvl>
    <w:lvl w:ilvl="4">
      <w:numFmt w:val="bullet"/>
      <w:lvlText w:val="•"/>
      <w:lvlJc w:val="left"/>
      <w:pPr>
        <w:ind w:left="3952" w:hanging="576"/>
      </w:pPr>
      <w:rPr>
        <w:rFonts w:hint="default"/>
        <w:lang w:val="pt-BR" w:eastAsia="en-US" w:bidi="ar-SA"/>
      </w:rPr>
    </w:lvl>
    <w:lvl w:ilvl="5">
      <w:numFmt w:val="bullet"/>
      <w:lvlText w:val="•"/>
      <w:lvlJc w:val="left"/>
      <w:pPr>
        <w:ind w:left="4905" w:hanging="576"/>
      </w:pPr>
      <w:rPr>
        <w:rFonts w:hint="default"/>
        <w:lang w:val="pt-BR" w:eastAsia="en-US" w:bidi="ar-SA"/>
      </w:rPr>
    </w:lvl>
    <w:lvl w:ilvl="6">
      <w:numFmt w:val="bullet"/>
      <w:lvlText w:val="•"/>
      <w:lvlJc w:val="left"/>
      <w:pPr>
        <w:ind w:left="5858" w:hanging="576"/>
      </w:pPr>
      <w:rPr>
        <w:rFonts w:hint="default"/>
        <w:lang w:val="pt-BR" w:eastAsia="en-US" w:bidi="ar-SA"/>
      </w:rPr>
    </w:lvl>
    <w:lvl w:ilvl="7">
      <w:numFmt w:val="bullet"/>
      <w:lvlText w:val="•"/>
      <w:lvlJc w:val="left"/>
      <w:pPr>
        <w:ind w:left="6811" w:hanging="576"/>
      </w:pPr>
      <w:rPr>
        <w:rFonts w:hint="default"/>
        <w:lang w:val="pt-BR" w:eastAsia="en-US" w:bidi="ar-SA"/>
      </w:rPr>
    </w:lvl>
    <w:lvl w:ilvl="8">
      <w:numFmt w:val="bullet"/>
      <w:lvlText w:val="•"/>
      <w:lvlJc w:val="left"/>
      <w:pPr>
        <w:ind w:left="7764" w:hanging="576"/>
      </w:pPr>
      <w:rPr>
        <w:rFonts w:hint="default"/>
        <w:lang w:val="pt-BR" w:eastAsia="en-US" w:bidi="ar-SA"/>
      </w:r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D2"/>
    <w:rsid w:val="00003013"/>
    <w:rsid w:val="0003549F"/>
    <w:rsid w:val="00036860"/>
    <w:rsid w:val="000414C9"/>
    <w:rsid w:val="00054DD0"/>
    <w:rsid w:val="00094396"/>
    <w:rsid w:val="000E714E"/>
    <w:rsid w:val="00140CE1"/>
    <w:rsid w:val="00294082"/>
    <w:rsid w:val="003576F0"/>
    <w:rsid w:val="00357912"/>
    <w:rsid w:val="003D48A8"/>
    <w:rsid w:val="00566525"/>
    <w:rsid w:val="005C1F7F"/>
    <w:rsid w:val="005F7D6F"/>
    <w:rsid w:val="006375E2"/>
    <w:rsid w:val="006418F2"/>
    <w:rsid w:val="006520FA"/>
    <w:rsid w:val="00662166"/>
    <w:rsid w:val="006834A4"/>
    <w:rsid w:val="00777A96"/>
    <w:rsid w:val="007906C7"/>
    <w:rsid w:val="0079625B"/>
    <w:rsid w:val="007A3BD3"/>
    <w:rsid w:val="007E34DA"/>
    <w:rsid w:val="00804976"/>
    <w:rsid w:val="0081380A"/>
    <w:rsid w:val="00860405"/>
    <w:rsid w:val="008A458E"/>
    <w:rsid w:val="008E1E18"/>
    <w:rsid w:val="008F1DF0"/>
    <w:rsid w:val="00951F63"/>
    <w:rsid w:val="00A4597B"/>
    <w:rsid w:val="00A570D2"/>
    <w:rsid w:val="00B0002B"/>
    <w:rsid w:val="00B10B89"/>
    <w:rsid w:val="00B5190C"/>
    <w:rsid w:val="00BF3FD4"/>
    <w:rsid w:val="00C82075"/>
    <w:rsid w:val="00CD2F70"/>
    <w:rsid w:val="00D04061"/>
    <w:rsid w:val="00D43A4E"/>
    <w:rsid w:val="00D711F4"/>
    <w:rsid w:val="00D809AC"/>
    <w:rsid w:val="00DD5430"/>
    <w:rsid w:val="00E26CA6"/>
    <w:rsid w:val="00E92EEF"/>
    <w:rsid w:val="00F424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A4A68"/>
  <w15:chartTrackingRefBased/>
  <w15:docId w15:val="{6B88EECA-C2E6-4A11-8015-6C0EF13F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0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0D2"/>
  </w:style>
  <w:style w:type="paragraph" w:styleId="Rodap">
    <w:name w:val="footer"/>
    <w:basedOn w:val="Normal"/>
    <w:link w:val="RodapChar"/>
    <w:uiPriority w:val="99"/>
    <w:unhideWhenUsed/>
    <w:rsid w:val="00A570D2"/>
    <w:pPr>
      <w:tabs>
        <w:tab w:val="center" w:pos="4252"/>
        <w:tab w:val="right" w:pos="8504"/>
      </w:tabs>
      <w:spacing w:after="0" w:line="240" w:lineRule="auto"/>
    </w:pPr>
  </w:style>
  <w:style w:type="character" w:customStyle="1" w:styleId="RodapChar">
    <w:name w:val="Rodapé Char"/>
    <w:basedOn w:val="Fontepargpadro"/>
    <w:link w:val="Rodap"/>
    <w:uiPriority w:val="99"/>
    <w:rsid w:val="00A570D2"/>
  </w:style>
  <w:style w:type="paragraph" w:styleId="SemEspaamento">
    <w:name w:val="No Spacing"/>
    <w:uiPriority w:val="1"/>
    <w:qFormat/>
    <w:rsid w:val="00DD5430"/>
    <w:pPr>
      <w:spacing w:after="0" w:line="240" w:lineRule="auto"/>
    </w:pPr>
  </w:style>
  <w:style w:type="paragraph" w:styleId="PargrafodaLista">
    <w:name w:val="List Paragraph"/>
    <w:basedOn w:val="Normal"/>
    <w:uiPriority w:val="1"/>
    <w:qFormat/>
    <w:rsid w:val="003D48A8"/>
    <w:pPr>
      <w:widowControl w:val="0"/>
      <w:autoSpaceDE w:val="0"/>
      <w:autoSpaceDN w:val="0"/>
      <w:spacing w:after="0" w:line="240" w:lineRule="auto"/>
      <w:ind w:left="137"/>
      <w:jc w:val="both"/>
    </w:pPr>
    <w:rPr>
      <w:rFonts w:ascii="Arial" w:eastAsia="Arial" w:hAnsi="Arial" w:cs="Arial"/>
    </w:rPr>
  </w:style>
  <w:style w:type="paragraph" w:styleId="Corpodetexto">
    <w:name w:val="Body Text"/>
    <w:basedOn w:val="Normal"/>
    <w:link w:val="CorpodetextoChar"/>
    <w:uiPriority w:val="1"/>
    <w:qFormat/>
    <w:rsid w:val="00E92EEF"/>
    <w:pPr>
      <w:widowControl w:val="0"/>
      <w:autoSpaceDE w:val="0"/>
      <w:autoSpaceDN w:val="0"/>
      <w:spacing w:after="0" w:line="240" w:lineRule="auto"/>
    </w:pPr>
    <w:rPr>
      <w:rFonts w:ascii="Arial" w:eastAsia="Arial" w:hAnsi="Arial" w:cs="Arial"/>
      <w:sz w:val="21"/>
      <w:szCs w:val="21"/>
    </w:rPr>
  </w:style>
  <w:style w:type="character" w:customStyle="1" w:styleId="CorpodetextoChar">
    <w:name w:val="Corpo de texto Char"/>
    <w:basedOn w:val="Fontepargpadro"/>
    <w:link w:val="Corpodetexto"/>
    <w:uiPriority w:val="1"/>
    <w:rsid w:val="00E92EEF"/>
    <w:rPr>
      <w:rFonts w:ascii="Arial" w:eastAsia="Arial" w:hAnsi="Arial" w:cs="Arial"/>
      <w:sz w:val="21"/>
      <w:szCs w:val="21"/>
    </w:rPr>
  </w:style>
  <w:style w:type="paragraph" w:styleId="Textodebalo">
    <w:name w:val="Balloon Text"/>
    <w:basedOn w:val="Normal"/>
    <w:link w:val="TextodebaloChar"/>
    <w:uiPriority w:val="99"/>
    <w:semiHidden/>
    <w:unhideWhenUsed/>
    <w:rsid w:val="002940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4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7798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Jerônimo Couto Campos</dc:creator>
  <cp:keywords/>
  <dc:description/>
  <cp:lastModifiedBy>Murillo do Prado Lara</cp:lastModifiedBy>
  <cp:revision>2</cp:revision>
  <cp:lastPrinted>2022-03-08T18:54:00Z</cp:lastPrinted>
  <dcterms:created xsi:type="dcterms:W3CDTF">2022-03-25T18:07:00Z</dcterms:created>
  <dcterms:modified xsi:type="dcterms:W3CDTF">2022-03-25T18:07:00Z</dcterms:modified>
</cp:coreProperties>
</file>